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0FFD" w14:textId="1B8B7B97" w:rsidR="00456D85" w:rsidRDefault="00456D85" w:rsidP="00456D85">
      <w:pPr>
        <w:rPr>
          <w:rFonts w:ascii="Times New Roman" w:hAnsi="Times New Roman" w:cs="Times New Roman"/>
          <w:sz w:val="24"/>
          <w:szCs w:val="28"/>
        </w:rPr>
      </w:pPr>
      <w:bookmarkStart w:id="0" w:name="_Hlk119594347"/>
      <w:bookmarkStart w:id="1" w:name="_GoBack"/>
      <w:bookmarkEnd w:id="1"/>
      <w:r w:rsidRPr="003C5CE7">
        <w:rPr>
          <w:rFonts w:ascii="Times New Roman" w:hAnsi="Times New Roman" w:cs="Times New Roman"/>
          <w:b/>
          <w:sz w:val="24"/>
          <w:szCs w:val="28"/>
        </w:rPr>
        <w:t>Table S2.</w:t>
      </w:r>
      <w:r w:rsidR="003C5CE7">
        <w:rPr>
          <w:rFonts w:ascii="Times New Roman" w:hAnsi="Times New Roman" w:cs="Times New Roman"/>
          <w:sz w:val="24"/>
          <w:szCs w:val="28"/>
        </w:rPr>
        <w:t xml:space="preserve"> </w:t>
      </w:r>
      <w:r w:rsidRPr="00A45605">
        <w:rPr>
          <w:rFonts w:ascii="Times New Roman" w:hAnsi="Times New Roman" w:cs="Times New Roman"/>
          <w:sz w:val="24"/>
          <w:szCs w:val="28"/>
        </w:rPr>
        <w:t xml:space="preserve"> Distribution point used in </w:t>
      </w:r>
      <w:proofErr w:type="spellStart"/>
      <w:r w:rsidRPr="00A45605">
        <w:rPr>
          <w:rFonts w:ascii="Times New Roman" w:hAnsi="Times New Roman" w:cs="Times New Roman"/>
          <w:sz w:val="24"/>
          <w:szCs w:val="28"/>
        </w:rPr>
        <w:t>MaxEnt</w:t>
      </w:r>
      <w:proofErr w:type="spellEnd"/>
      <w:r w:rsidRPr="00A45605">
        <w:rPr>
          <w:rFonts w:ascii="Times New Roman" w:hAnsi="Times New Roman" w:cs="Times New Roman"/>
          <w:sz w:val="24"/>
          <w:szCs w:val="28"/>
        </w:rPr>
        <w:t xml:space="preserve"> from literature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38"/>
        <w:gridCol w:w="1780"/>
        <w:gridCol w:w="1580"/>
      </w:tblGrid>
      <w:tr w:rsidR="00456D85" w:rsidRPr="00A45605" w14:paraId="281333C1" w14:textId="77777777" w:rsidTr="00D73F75">
        <w:trPr>
          <w:trHeight w:val="280"/>
        </w:trPr>
        <w:tc>
          <w:tcPr>
            <w:tcW w:w="1040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5F6E19FA" w14:textId="77777777" w:rsidR="00456D85" w:rsidRPr="00A45605" w:rsidRDefault="00456D85" w:rsidP="00D73F75">
            <w:pPr>
              <w:rPr>
                <w:sz w:val="24"/>
                <w:szCs w:val="28"/>
              </w:rPr>
            </w:pPr>
          </w:p>
        </w:tc>
        <w:tc>
          <w:tcPr>
            <w:tcW w:w="8060" w:type="dxa"/>
            <w:tcBorders>
              <w:top w:val="single" w:sz="12" w:space="0" w:color="auto"/>
              <w:bottom w:val="single" w:sz="8" w:space="0" w:color="auto"/>
            </w:tcBorders>
            <w:hideMark/>
          </w:tcPr>
          <w:p w14:paraId="1DE76716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location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516A739C" w14:textId="77777777" w:rsidR="00456D85" w:rsidRPr="00A45605" w:rsidRDefault="00456D85" w:rsidP="00D73F75">
            <w:pPr>
              <w:rPr>
                <w:sz w:val="24"/>
                <w:szCs w:val="28"/>
              </w:rPr>
            </w:pPr>
          </w:p>
        </w:tc>
        <w:tc>
          <w:tcPr>
            <w:tcW w:w="1580" w:type="dxa"/>
            <w:tcBorders>
              <w:top w:val="single" w:sz="12" w:space="0" w:color="auto"/>
              <w:bottom w:val="single" w:sz="8" w:space="0" w:color="auto"/>
            </w:tcBorders>
            <w:noWrap/>
            <w:hideMark/>
          </w:tcPr>
          <w:p w14:paraId="7BE1FF7C" w14:textId="77777777" w:rsidR="00456D85" w:rsidRPr="00A45605" w:rsidRDefault="00456D85" w:rsidP="00D73F75">
            <w:pPr>
              <w:rPr>
                <w:sz w:val="24"/>
                <w:szCs w:val="28"/>
              </w:rPr>
            </w:pPr>
          </w:p>
        </w:tc>
      </w:tr>
      <w:tr w:rsidR="00456D85" w:rsidRPr="00A45605" w14:paraId="1E9F313D" w14:textId="77777777" w:rsidTr="00D73F75">
        <w:trPr>
          <w:trHeight w:val="280"/>
        </w:trPr>
        <w:tc>
          <w:tcPr>
            <w:tcW w:w="1040" w:type="dxa"/>
            <w:tcBorders>
              <w:top w:val="single" w:sz="8" w:space="0" w:color="auto"/>
            </w:tcBorders>
            <w:noWrap/>
            <w:hideMark/>
          </w:tcPr>
          <w:p w14:paraId="03B548C3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8060" w:type="dxa"/>
            <w:tcBorders>
              <w:top w:val="single" w:sz="8" w:space="0" w:color="auto"/>
            </w:tcBorders>
            <w:hideMark/>
          </w:tcPr>
          <w:p w14:paraId="5CB5058E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Yichang, Hubei, China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noWrap/>
            <w:hideMark/>
          </w:tcPr>
          <w:p w14:paraId="27A2F294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110.987613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noWrap/>
            <w:hideMark/>
          </w:tcPr>
          <w:p w14:paraId="3140D103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30.832675</w:t>
            </w:r>
          </w:p>
        </w:tc>
      </w:tr>
      <w:tr w:rsidR="00456D85" w:rsidRPr="00A45605" w14:paraId="24BD0D32" w14:textId="77777777" w:rsidTr="00D73F75">
        <w:trPr>
          <w:trHeight w:val="280"/>
        </w:trPr>
        <w:tc>
          <w:tcPr>
            <w:tcW w:w="1040" w:type="dxa"/>
            <w:noWrap/>
            <w:hideMark/>
          </w:tcPr>
          <w:p w14:paraId="5C30C022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8060" w:type="dxa"/>
            <w:hideMark/>
          </w:tcPr>
          <w:p w14:paraId="5547C36C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Sichuan, China</w:t>
            </w:r>
          </w:p>
        </w:tc>
        <w:tc>
          <w:tcPr>
            <w:tcW w:w="1780" w:type="dxa"/>
            <w:noWrap/>
            <w:hideMark/>
          </w:tcPr>
          <w:p w14:paraId="3D20F5BA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102.996359</w:t>
            </w:r>
          </w:p>
        </w:tc>
        <w:tc>
          <w:tcPr>
            <w:tcW w:w="1580" w:type="dxa"/>
            <w:noWrap/>
            <w:hideMark/>
          </w:tcPr>
          <w:p w14:paraId="347FC533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30.078566</w:t>
            </w:r>
          </w:p>
        </w:tc>
      </w:tr>
      <w:tr w:rsidR="00456D85" w:rsidRPr="00A45605" w14:paraId="53FAA2E4" w14:textId="77777777" w:rsidTr="00D73F75">
        <w:trPr>
          <w:trHeight w:val="280"/>
        </w:trPr>
        <w:tc>
          <w:tcPr>
            <w:tcW w:w="1040" w:type="dxa"/>
            <w:noWrap/>
            <w:hideMark/>
          </w:tcPr>
          <w:p w14:paraId="03AFFE93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8060" w:type="dxa"/>
            <w:hideMark/>
          </w:tcPr>
          <w:p w14:paraId="11C604DA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proofErr w:type="spellStart"/>
            <w:r w:rsidRPr="00A45605">
              <w:rPr>
                <w:rFonts w:hint="eastAsia"/>
                <w:sz w:val="24"/>
                <w:szCs w:val="28"/>
              </w:rPr>
              <w:t>Leshan</w:t>
            </w:r>
            <w:proofErr w:type="spellEnd"/>
            <w:r w:rsidRPr="00A45605">
              <w:rPr>
                <w:rFonts w:hint="eastAsia"/>
                <w:sz w:val="24"/>
                <w:szCs w:val="28"/>
              </w:rPr>
              <w:t>, Sichuan, China</w:t>
            </w:r>
          </w:p>
        </w:tc>
        <w:tc>
          <w:tcPr>
            <w:tcW w:w="1780" w:type="dxa"/>
            <w:noWrap/>
            <w:hideMark/>
          </w:tcPr>
          <w:p w14:paraId="74B4E28E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103.356304</w:t>
            </w:r>
          </w:p>
        </w:tc>
        <w:tc>
          <w:tcPr>
            <w:tcW w:w="1580" w:type="dxa"/>
            <w:noWrap/>
            <w:hideMark/>
          </w:tcPr>
          <w:p w14:paraId="5A6446BD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29.573827</w:t>
            </w:r>
          </w:p>
        </w:tc>
      </w:tr>
      <w:tr w:rsidR="00456D85" w:rsidRPr="00A45605" w14:paraId="55904306" w14:textId="77777777" w:rsidTr="00D73F75">
        <w:trPr>
          <w:trHeight w:val="280"/>
        </w:trPr>
        <w:tc>
          <w:tcPr>
            <w:tcW w:w="1040" w:type="dxa"/>
            <w:noWrap/>
            <w:hideMark/>
          </w:tcPr>
          <w:p w14:paraId="5147E3B0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8060" w:type="dxa"/>
            <w:hideMark/>
          </w:tcPr>
          <w:p w14:paraId="4DF6AF21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proofErr w:type="spellStart"/>
            <w:r w:rsidRPr="00A45605">
              <w:rPr>
                <w:rFonts w:hint="eastAsia"/>
                <w:sz w:val="24"/>
                <w:szCs w:val="28"/>
              </w:rPr>
              <w:t>Wuyishan</w:t>
            </w:r>
            <w:proofErr w:type="spellEnd"/>
            <w:r w:rsidRPr="00A45605">
              <w:rPr>
                <w:rFonts w:hint="eastAsia"/>
                <w:sz w:val="24"/>
                <w:szCs w:val="28"/>
              </w:rPr>
              <w:t>, Fujian, China</w:t>
            </w:r>
          </w:p>
        </w:tc>
        <w:tc>
          <w:tcPr>
            <w:tcW w:w="1780" w:type="dxa"/>
            <w:noWrap/>
            <w:hideMark/>
          </w:tcPr>
          <w:p w14:paraId="0BA956D0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117.689694</w:t>
            </w:r>
          </w:p>
        </w:tc>
        <w:tc>
          <w:tcPr>
            <w:tcW w:w="1580" w:type="dxa"/>
            <w:noWrap/>
            <w:hideMark/>
          </w:tcPr>
          <w:p w14:paraId="7A742A86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27.753735</w:t>
            </w:r>
          </w:p>
        </w:tc>
      </w:tr>
      <w:tr w:rsidR="00456D85" w:rsidRPr="00A45605" w14:paraId="1ECCC8C4" w14:textId="77777777" w:rsidTr="00D73F75">
        <w:trPr>
          <w:trHeight w:val="280"/>
        </w:trPr>
        <w:tc>
          <w:tcPr>
            <w:tcW w:w="1040" w:type="dxa"/>
            <w:noWrap/>
            <w:hideMark/>
          </w:tcPr>
          <w:p w14:paraId="1A683032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8060" w:type="dxa"/>
            <w:hideMark/>
          </w:tcPr>
          <w:p w14:paraId="2A0DC109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proofErr w:type="spellStart"/>
            <w:r w:rsidRPr="00A45605">
              <w:rPr>
                <w:rFonts w:hint="eastAsia"/>
                <w:sz w:val="24"/>
                <w:szCs w:val="28"/>
              </w:rPr>
              <w:t>Lishui</w:t>
            </w:r>
            <w:proofErr w:type="spellEnd"/>
            <w:r w:rsidRPr="00A45605">
              <w:rPr>
                <w:rFonts w:hint="eastAsia"/>
                <w:sz w:val="24"/>
                <w:szCs w:val="28"/>
              </w:rPr>
              <w:t>, Zhejiang, China</w:t>
            </w:r>
          </w:p>
        </w:tc>
        <w:tc>
          <w:tcPr>
            <w:tcW w:w="1780" w:type="dxa"/>
            <w:noWrap/>
            <w:hideMark/>
          </w:tcPr>
          <w:p w14:paraId="6CB34C0F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119.198654</w:t>
            </w:r>
          </w:p>
        </w:tc>
        <w:tc>
          <w:tcPr>
            <w:tcW w:w="1580" w:type="dxa"/>
            <w:noWrap/>
            <w:hideMark/>
          </w:tcPr>
          <w:p w14:paraId="3579DAD4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27.748119</w:t>
            </w:r>
          </w:p>
        </w:tc>
      </w:tr>
      <w:tr w:rsidR="00456D85" w:rsidRPr="00A45605" w14:paraId="4F0FE9EE" w14:textId="77777777" w:rsidTr="00D73F75">
        <w:trPr>
          <w:trHeight w:val="280"/>
        </w:trPr>
        <w:tc>
          <w:tcPr>
            <w:tcW w:w="1040" w:type="dxa"/>
            <w:noWrap/>
            <w:hideMark/>
          </w:tcPr>
          <w:p w14:paraId="313EC133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8060" w:type="dxa"/>
            <w:hideMark/>
          </w:tcPr>
          <w:p w14:paraId="4F868BA1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Ganzhou, Jiangxi, China</w:t>
            </w:r>
          </w:p>
        </w:tc>
        <w:tc>
          <w:tcPr>
            <w:tcW w:w="1780" w:type="dxa"/>
            <w:noWrap/>
            <w:hideMark/>
          </w:tcPr>
          <w:p w14:paraId="77A791FA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114.577536</w:t>
            </w:r>
          </w:p>
        </w:tc>
        <w:tc>
          <w:tcPr>
            <w:tcW w:w="1580" w:type="dxa"/>
            <w:noWrap/>
            <w:hideMark/>
          </w:tcPr>
          <w:p w14:paraId="729812A3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24.677223</w:t>
            </w:r>
          </w:p>
        </w:tc>
      </w:tr>
      <w:tr w:rsidR="00456D85" w:rsidRPr="00A45605" w14:paraId="3D4A6346" w14:textId="77777777" w:rsidTr="00D73F75">
        <w:trPr>
          <w:trHeight w:val="280"/>
        </w:trPr>
        <w:tc>
          <w:tcPr>
            <w:tcW w:w="1040" w:type="dxa"/>
            <w:noWrap/>
            <w:hideMark/>
          </w:tcPr>
          <w:p w14:paraId="308E2CE6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8060" w:type="dxa"/>
            <w:hideMark/>
          </w:tcPr>
          <w:p w14:paraId="595D3A70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Zhenjiang, Jiangsu, China</w:t>
            </w:r>
          </w:p>
        </w:tc>
        <w:tc>
          <w:tcPr>
            <w:tcW w:w="1780" w:type="dxa"/>
            <w:noWrap/>
            <w:hideMark/>
          </w:tcPr>
          <w:p w14:paraId="6897AE15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119.493189</w:t>
            </w:r>
          </w:p>
        </w:tc>
        <w:tc>
          <w:tcPr>
            <w:tcW w:w="1580" w:type="dxa"/>
            <w:noWrap/>
            <w:hideMark/>
          </w:tcPr>
          <w:p w14:paraId="1DFE3BD7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32.242681</w:t>
            </w:r>
          </w:p>
        </w:tc>
      </w:tr>
      <w:tr w:rsidR="00456D85" w:rsidRPr="00A45605" w14:paraId="6A538E17" w14:textId="77777777" w:rsidTr="00D73F75">
        <w:trPr>
          <w:trHeight w:val="280"/>
        </w:trPr>
        <w:tc>
          <w:tcPr>
            <w:tcW w:w="1040" w:type="dxa"/>
            <w:tcBorders>
              <w:bottom w:val="single" w:sz="12" w:space="0" w:color="auto"/>
            </w:tcBorders>
            <w:noWrap/>
            <w:hideMark/>
          </w:tcPr>
          <w:p w14:paraId="69CF48CC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8060" w:type="dxa"/>
            <w:tcBorders>
              <w:bottom w:val="single" w:sz="12" w:space="0" w:color="auto"/>
            </w:tcBorders>
            <w:hideMark/>
          </w:tcPr>
          <w:p w14:paraId="5028A82E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Nanning, Guangxi, China</w:t>
            </w:r>
          </w:p>
        </w:tc>
        <w:tc>
          <w:tcPr>
            <w:tcW w:w="1780" w:type="dxa"/>
            <w:tcBorders>
              <w:bottom w:val="single" w:sz="12" w:space="0" w:color="auto"/>
            </w:tcBorders>
            <w:noWrap/>
            <w:hideMark/>
          </w:tcPr>
          <w:p w14:paraId="42C8C008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107.664765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noWrap/>
            <w:hideMark/>
          </w:tcPr>
          <w:p w14:paraId="2A7BCC26" w14:textId="77777777" w:rsidR="00456D85" w:rsidRPr="00A45605" w:rsidRDefault="00456D85" w:rsidP="00D73F75">
            <w:pPr>
              <w:rPr>
                <w:sz w:val="24"/>
                <w:szCs w:val="28"/>
              </w:rPr>
            </w:pPr>
            <w:r w:rsidRPr="00A45605">
              <w:rPr>
                <w:rFonts w:hint="eastAsia"/>
                <w:sz w:val="24"/>
                <w:szCs w:val="28"/>
              </w:rPr>
              <w:t>22.971958</w:t>
            </w:r>
          </w:p>
        </w:tc>
      </w:tr>
      <w:bookmarkEnd w:id="0"/>
    </w:tbl>
    <w:p w14:paraId="2A1ED0AC" w14:textId="77777777" w:rsidR="00AD7595" w:rsidRDefault="00AD7595" w:rsidP="00757BF4"/>
    <w:sectPr w:rsidR="00AD7595" w:rsidSect="00636967">
      <w:headerReference w:type="default" r:id="rId6"/>
      <w:type w:val="nextColumn"/>
      <w:pgSz w:w="11906" w:h="16838"/>
      <w:pgMar w:top="1134" w:right="1134" w:bottom="1134" w:left="1134" w:header="709" w:footer="7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A8FFD" w14:textId="77777777" w:rsidR="00030269" w:rsidRDefault="00030269" w:rsidP="00456D85">
      <w:r>
        <w:separator/>
      </w:r>
    </w:p>
  </w:endnote>
  <w:endnote w:type="continuationSeparator" w:id="0">
    <w:p w14:paraId="7F07266B" w14:textId="77777777" w:rsidR="00030269" w:rsidRDefault="00030269" w:rsidP="0045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56DCF" w14:textId="77777777" w:rsidR="00030269" w:rsidRDefault="00030269" w:rsidP="00456D85">
      <w:r>
        <w:separator/>
      </w:r>
    </w:p>
  </w:footnote>
  <w:footnote w:type="continuationSeparator" w:id="0">
    <w:p w14:paraId="4E0AF4DF" w14:textId="77777777" w:rsidR="00030269" w:rsidRDefault="00030269" w:rsidP="0045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53AEB" w14:textId="77777777" w:rsidR="00757BF4" w:rsidRDefault="00757BF4" w:rsidP="00757BF4">
    <w:pPr>
      <w:rPr>
        <w:rFonts w:ascii="Times New Roman" w:eastAsia="新細明體" w:hAnsi="Times New Roman" w:cs="Times New Roman"/>
        <w:sz w:val="20"/>
        <w:szCs w:val="20"/>
        <w:lang w:eastAsia="zh-TW"/>
      </w:rPr>
    </w:pPr>
    <w:r>
      <w:rPr>
        <w:rFonts w:ascii="Times New Roman" w:eastAsia="新細明體" w:hAnsi="Times New Roman" w:cs="Times New Roman"/>
        <w:i/>
        <w:sz w:val="20"/>
        <w:szCs w:val="20"/>
        <w:lang w:eastAsia="zh-TW"/>
      </w:rPr>
      <w:t>Zoological Studies</w:t>
    </w:r>
    <w:r>
      <w:rPr>
        <w:rFonts w:ascii="Times New Roman" w:eastAsia="新細明體" w:hAnsi="Times New Roman" w:cs="Times New Roman"/>
        <w:sz w:val="20"/>
        <w:szCs w:val="20"/>
        <w:lang w:eastAsia="zh-TW"/>
      </w:rPr>
      <w:t xml:space="preserve"> </w:t>
    </w:r>
    <w:r>
      <w:rPr>
        <w:rFonts w:ascii="Times New Roman" w:eastAsia="新細明體" w:hAnsi="Times New Roman" w:cs="Times New Roman"/>
        <w:b/>
        <w:sz w:val="20"/>
        <w:szCs w:val="20"/>
        <w:lang w:eastAsia="zh-TW"/>
      </w:rPr>
      <w:t>62:</w:t>
    </w:r>
    <w:r>
      <w:rPr>
        <w:rFonts w:ascii="Times New Roman" w:eastAsia="新細明體" w:hAnsi="Times New Roman" w:cs="Times New Roman"/>
        <w:sz w:val="20"/>
        <w:szCs w:val="20"/>
        <w:lang w:eastAsia="zh-TW"/>
      </w:rPr>
      <w:t>32 (2023)</w:t>
    </w:r>
  </w:p>
  <w:p w14:paraId="1F1332AE" w14:textId="77777777" w:rsidR="00757BF4" w:rsidRDefault="00757BF4" w:rsidP="00757B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91"/>
    <w:rsid w:val="00030269"/>
    <w:rsid w:val="000B6F86"/>
    <w:rsid w:val="00146468"/>
    <w:rsid w:val="001F619F"/>
    <w:rsid w:val="002D4E02"/>
    <w:rsid w:val="003425F2"/>
    <w:rsid w:val="00364AD9"/>
    <w:rsid w:val="00373291"/>
    <w:rsid w:val="003C5CE7"/>
    <w:rsid w:val="00456D85"/>
    <w:rsid w:val="00467771"/>
    <w:rsid w:val="00636967"/>
    <w:rsid w:val="0069544F"/>
    <w:rsid w:val="007235E3"/>
    <w:rsid w:val="00757BF4"/>
    <w:rsid w:val="00925E45"/>
    <w:rsid w:val="00AD7595"/>
    <w:rsid w:val="00B774AB"/>
    <w:rsid w:val="00BD5798"/>
    <w:rsid w:val="00D27043"/>
    <w:rsid w:val="00D84CF1"/>
    <w:rsid w:val="00E223BE"/>
    <w:rsid w:val="00F4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9AD99"/>
  <w15:chartTrackingRefBased/>
  <w15:docId w15:val="{620BCEF5-7903-45CF-8FF8-B7371990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456D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6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456D85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456D85"/>
  </w:style>
  <w:style w:type="character" w:styleId="a8">
    <w:name w:val="Hyperlink"/>
    <w:basedOn w:val="a0"/>
    <w:uiPriority w:val="99"/>
    <w:unhideWhenUsed/>
    <w:rsid w:val="00456D85"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rsid w:val="00456D85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56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齐</dc:creator>
  <cp:keywords/>
  <dc:description/>
  <cp:lastModifiedBy>Assistant</cp:lastModifiedBy>
  <cp:revision>15</cp:revision>
  <dcterms:created xsi:type="dcterms:W3CDTF">2022-11-17T08:48:00Z</dcterms:created>
  <dcterms:modified xsi:type="dcterms:W3CDTF">2023-05-26T07:32:00Z</dcterms:modified>
</cp:coreProperties>
</file>