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9DC1" w14:textId="77777777" w:rsidR="00311F99" w:rsidRPr="00601A72" w:rsidRDefault="00311F99" w:rsidP="00B55100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01A72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983A4B1" wp14:editId="3A51EE4C">
            <wp:extent cx="6637020" cy="3643385"/>
            <wp:effectExtent l="0" t="0" r="0" b="0"/>
            <wp:docPr id="1271305181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05181" name="Picture 3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706" cy="365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5C31D" w14:textId="5ECA8982" w:rsidR="00311F99" w:rsidRDefault="00311F99" w:rsidP="00B55100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Fig. </w:t>
      </w:r>
      <w:r w:rsidRPr="00601A7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S1. </w:t>
      </w:r>
      <w:r w:rsidR="00B5510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>Hourly temperatures recorded of Envloggers (n = 3) deployed at Phra-ae during the spring tide (15</w:t>
      </w:r>
      <w:r w:rsidRPr="00601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601A7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 January 2022) were plotted against the predicted tide. Red lines indicate loggers’ height, which is either the most abundant level of </w:t>
      </w:r>
      <w:r w:rsidRPr="00601A72">
        <w:rPr>
          <w:rFonts w:ascii="Times New Roman" w:hAnsi="Times New Roman" w:cs="Times New Roman"/>
          <w:i/>
          <w:iCs/>
          <w:sz w:val="24"/>
          <w:szCs w:val="24"/>
          <w:lang w:val="en-US"/>
        </w:rPr>
        <w:t>S. guamensis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(A, at 2.5 m above C.D.) or </w:t>
      </w:r>
      <w:r w:rsidRPr="00601A72">
        <w:rPr>
          <w:rFonts w:ascii="Times New Roman" w:hAnsi="Times New Roman" w:cs="Times New Roman"/>
          <w:i/>
          <w:iCs/>
          <w:sz w:val="24"/>
          <w:szCs w:val="24"/>
          <w:lang w:val="en-US"/>
        </w:rPr>
        <w:t>P. saccharina</w:t>
      </w:r>
      <w:r w:rsidRPr="00601A72">
        <w:rPr>
          <w:rFonts w:ascii="Times New Roman" w:hAnsi="Times New Roman" w:cs="Times New Roman"/>
          <w:sz w:val="24"/>
          <w:szCs w:val="24"/>
          <w:lang w:val="en-US"/>
        </w:rPr>
        <w:t xml:space="preserve"> (B, at 1.6 m above C.D.). The yellow highlighted blocks indicate daytime periods.</w:t>
      </w:r>
    </w:p>
    <w:sectPr w:rsidR="00311F99" w:rsidSect="003525F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5B0" w14:textId="77777777" w:rsidR="00A324B4" w:rsidRDefault="00A324B4">
      <w:pPr>
        <w:spacing w:after="0" w:line="240" w:lineRule="auto"/>
      </w:pPr>
      <w:r>
        <w:separator/>
      </w:r>
    </w:p>
  </w:endnote>
  <w:endnote w:type="continuationSeparator" w:id="0">
    <w:p w14:paraId="5E35AB1A" w14:textId="77777777" w:rsidR="00A324B4" w:rsidRDefault="00A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9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B7185" w14:textId="77777777" w:rsidR="00F2491E" w:rsidRDefault="00B55100" w:rsidP="00C47BD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EF72" w14:textId="77777777" w:rsidR="00A324B4" w:rsidRDefault="00A324B4">
      <w:pPr>
        <w:spacing w:after="0" w:line="240" w:lineRule="auto"/>
      </w:pPr>
      <w:r>
        <w:separator/>
      </w:r>
    </w:p>
  </w:footnote>
  <w:footnote w:type="continuationSeparator" w:id="0">
    <w:p w14:paraId="5387063D" w14:textId="77777777" w:rsidR="00A324B4" w:rsidRDefault="00A3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B08F" w14:textId="77777777" w:rsidR="00436D6E" w:rsidRPr="00436D6E" w:rsidRDefault="00B55100" w:rsidP="00436D6E">
    <w:pPr>
      <w:spacing w:after="0" w:line="360" w:lineRule="auto"/>
      <w:contextualSpacing/>
      <w:jc w:val="thaiDistribute"/>
      <w:rPr>
        <w:rFonts w:ascii="Times New Roman" w:hAnsi="Times New Roman" w:cs="Times New Roman"/>
        <w:sz w:val="20"/>
        <w:szCs w:val="20"/>
      </w:rPr>
    </w:pPr>
    <w:r w:rsidRPr="00436D6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436D6E">
      <w:rPr>
        <w:rFonts w:ascii="Times New Roman" w:hAnsi="Times New Roman" w:cs="Times New Roman"/>
        <w:sz w:val="20"/>
        <w:szCs w:val="20"/>
      </w:rPr>
      <w:t xml:space="preserve"> </w:t>
    </w:r>
    <w:r w:rsidRPr="00436D6E">
      <w:rPr>
        <w:rFonts w:ascii="Times New Roman" w:hAnsi="Times New Roman" w:cs="Times New Roman"/>
        <w:b/>
        <w:bCs/>
        <w:sz w:val="20"/>
        <w:szCs w:val="20"/>
      </w:rPr>
      <w:t>63:</w:t>
    </w:r>
    <w:r w:rsidRPr="00436D6E">
      <w:rPr>
        <w:rFonts w:ascii="Times New Roman" w:hAnsi="Times New Roman" w:cs="Times New Roman"/>
        <w:sz w:val="20"/>
        <w:szCs w:val="20"/>
      </w:rPr>
      <w:t>11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5883"/>
    <w:multiLevelType w:val="hybridMultilevel"/>
    <w:tmpl w:val="C488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99"/>
    <w:rsid w:val="002D3806"/>
    <w:rsid w:val="00311F99"/>
    <w:rsid w:val="003260A7"/>
    <w:rsid w:val="00514AEE"/>
    <w:rsid w:val="005267FE"/>
    <w:rsid w:val="00570C27"/>
    <w:rsid w:val="008317EE"/>
    <w:rsid w:val="009354F0"/>
    <w:rsid w:val="00A324B4"/>
    <w:rsid w:val="00B55100"/>
    <w:rsid w:val="00D60FF5"/>
    <w:rsid w:val="00FC7F31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3D45"/>
  <w15:chartTrackingRefBased/>
  <w15:docId w15:val="{75F149DE-E268-4D3D-8612-27F5993B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99"/>
    <w:pPr>
      <w:spacing w:after="160" w:line="259" w:lineRule="auto"/>
    </w:pPr>
    <w:rPr>
      <w:rFonts w:eastAsia="新細明體"/>
      <w:sz w:val="22"/>
      <w:szCs w:val="28"/>
      <w:lang w:val="en-GB" w:eastAsia="en-US" w:bidi="th-TH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99"/>
    <w:pPr>
      <w:spacing w:after="200" w:line="276" w:lineRule="auto"/>
      <w:ind w:left="720"/>
      <w:contextualSpacing/>
    </w:pPr>
    <w:rPr>
      <w:rFonts w:eastAsiaTheme="minorEastAsia"/>
      <w:kern w:val="0"/>
    </w:rPr>
  </w:style>
  <w:style w:type="paragraph" w:styleId="a4">
    <w:name w:val="footer"/>
    <w:basedOn w:val="a"/>
    <w:link w:val="a5"/>
    <w:uiPriority w:val="99"/>
    <w:unhideWhenUsed/>
    <w:rsid w:val="00311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311F99"/>
    <w:rPr>
      <w:rFonts w:eastAsia="新細明體"/>
      <w:sz w:val="22"/>
      <w:szCs w:val="28"/>
      <w:lang w:val="en-GB" w:eastAsia="en-US" w:bidi="th-TH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9</cp:revision>
  <dcterms:created xsi:type="dcterms:W3CDTF">2024-02-23T08:14:00Z</dcterms:created>
  <dcterms:modified xsi:type="dcterms:W3CDTF">2024-02-26T06:43:00Z</dcterms:modified>
</cp:coreProperties>
</file>