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092AB" w14:textId="3DB267F3" w:rsidR="00D23A9A" w:rsidRDefault="00EB1547" w:rsidP="00493C2D">
      <w:pPr>
        <w:spacing w:line="276" w:lineRule="auto"/>
        <w:rPr>
          <w:rFonts w:ascii="Times New Roman" w:eastAsiaTheme="minorHAnsi" w:hAnsi="Times New Roman" w:cs="Times New Roman"/>
          <w:b/>
          <w:bCs/>
        </w:rPr>
      </w:pPr>
      <w:bookmarkStart w:id="0" w:name="_Hlk166932951"/>
      <w:r>
        <w:rPr>
          <w:rFonts w:ascii="Times New Roman" w:eastAsiaTheme="minorHAnsi" w:hAnsi="Times New Roman" w:cs="Times New Roman" w:hint="eastAsia"/>
          <w:b/>
          <w:bCs/>
        </w:rPr>
        <w:t xml:space="preserve">File S1 </w:t>
      </w:r>
      <w:bookmarkStart w:id="1" w:name="_Hlk166932989"/>
      <w:r w:rsidR="007604C2">
        <w:rPr>
          <w:rFonts w:ascii="Times New Roman" w:eastAsiaTheme="minorHAnsi" w:hAnsi="Times New Roman" w:cs="Times New Roman"/>
          <w:b/>
          <w:bCs/>
        </w:rPr>
        <w:t xml:space="preserve"> D</w:t>
      </w:r>
      <w:r w:rsidR="00D23A9A">
        <w:rPr>
          <w:rFonts w:ascii="Times New Roman" w:eastAsiaTheme="minorHAnsi" w:hAnsi="Times New Roman" w:cs="Times New Roman"/>
          <w:b/>
          <w:bCs/>
        </w:rPr>
        <w:t>etailed</w:t>
      </w:r>
      <w:r w:rsidR="00D23A9A">
        <w:rPr>
          <w:rFonts w:ascii="Times New Roman" w:eastAsiaTheme="minorHAnsi" w:hAnsi="Times New Roman" w:cs="Times New Roman" w:hint="eastAsia"/>
          <w:b/>
          <w:bCs/>
        </w:rPr>
        <w:t xml:space="preserve"> methods</w:t>
      </w:r>
      <w:r w:rsidR="00287E90">
        <w:rPr>
          <w:rFonts w:ascii="Times New Roman" w:eastAsiaTheme="minorHAnsi" w:hAnsi="Times New Roman" w:cs="Times New Roman"/>
          <w:b/>
          <w:bCs/>
        </w:rPr>
        <w:t xml:space="preserve"> for </w:t>
      </w:r>
      <w:r>
        <w:rPr>
          <w:rFonts w:ascii="Times New Roman" w:eastAsiaTheme="minorHAnsi" w:hAnsi="Times New Roman" w:cs="Times New Roman" w:hint="eastAsia"/>
          <w:b/>
          <w:bCs/>
        </w:rPr>
        <w:t>the phylogenetic analysis</w:t>
      </w:r>
      <w:bookmarkEnd w:id="1"/>
      <w:r w:rsidR="00287E90">
        <w:rPr>
          <w:rFonts w:ascii="Times New Roman" w:eastAsiaTheme="minorHAnsi" w:hAnsi="Times New Roman" w:cs="Times New Roman"/>
          <w:b/>
          <w:bCs/>
        </w:rPr>
        <w:t xml:space="preserve">, and the results of the </w:t>
      </w:r>
      <w:proofErr w:type="gramStart"/>
      <w:r w:rsidR="00287E90">
        <w:rPr>
          <w:rFonts w:ascii="Times New Roman" w:eastAsiaTheme="minorHAnsi" w:hAnsi="Times New Roman" w:cs="Times New Roman"/>
          <w:b/>
          <w:bCs/>
        </w:rPr>
        <w:t>analysis</w:t>
      </w:r>
      <w:proofErr w:type="gramEnd"/>
    </w:p>
    <w:bookmarkEnd w:id="0"/>
    <w:p w14:paraId="6504463E" w14:textId="77777777" w:rsidR="00D23A9A" w:rsidRDefault="00D23A9A" w:rsidP="00D6323C">
      <w:pPr>
        <w:spacing w:line="276" w:lineRule="auto"/>
        <w:rPr>
          <w:rFonts w:ascii="Times New Roman" w:eastAsiaTheme="minorHAnsi" w:hAnsi="Times New Roman" w:cs="Times New Roman"/>
          <w:b/>
          <w:bCs/>
        </w:rPr>
      </w:pPr>
    </w:p>
    <w:p w14:paraId="5A91CABF" w14:textId="207CF0F0" w:rsidR="00D6323C" w:rsidRPr="008459FC" w:rsidRDefault="00190C2F" w:rsidP="00D6323C">
      <w:pPr>
        <w:spacing w:line="276" w:lineRule="auto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 w:hint="eastAsia"/>
          <w:b/>
          <w:bCs/>
        </w:rPr>
        <w:t>Method</w:t>
      </w:r>
      <w:r w:rsidR="005357E6">
        <w:rPr>
          <w:rFonts w:ascii="Times New Roman" w:eastAsiaTheme="minorHAnsi" w:hAnsi="Times New Roman" w:cs="Times New Roman" w:hint="eastAsia"/>
          <w:b/>
          <w:bCs/>
        </w:rPr>
        <w:t>s</w:t>
      </w:r>
    </w:p>
    <w:p w14:paraId="08252D47" w14:textId="2B0D37DC" w:rsidR="008459FC" w:rsidRDefault="00D6323C" w:rsidP="008459FC">
      <w:pPr>
        <w:spacing w:line="276" w:lineRule="auto"/>
        <w:rPr>
          <w:rFonts w:ascii="Times New Roman" w:eastAsiaTheme="minorHAnsi" w:hAnsi="Times New Roman" w:cs="Times New Roman"/>
        </w:rPr>
      </w:pPr>
      <w:r w:rsidRPr="008459FC">
        <w:rPr>
          <w:rFonts w:ascii="Times New Roman" w:eastAsiaTheme="minorHAnsi" w:hAnsi="Times New Roman" w:cs="Times New Roman"/>
        </w:rPr>
        <w:tab/>
        <w:t>The 18S dataset for phylogenetic analysis included one sequence we determined from a specimen collected from MS, the type locality (ICHUM-8610; accession number</w:t>
      </w:r>
      <w:r w:rsidR="00BB7D5B">
        <w:rPr>
          <w:rFonts w:ascii="Times New Roman" w:eastAsiaTheme="minorHAnsi" w:hAnsi="Times New Roman" w:cs="Times New Roman" w:hint="eastAsia"/>
        </w:rPr>
        <w:t xml:space="preserve"> </w:t>
      </w:r>
      <w:r w:rsidRPr="008459FC">
        <w:rPr>
          <w:rFonts w:ascii="Times New Roman" w:eastAsiaTheme="minorHAnsi" w:hAnsi="Times New Roman" w:cs="Times New Roman"/>
        </w:rPr>
        <w:t xml:space="preserve">LC789200), and 32 sequences from 31 </w:t>
      </w:r>
      <w:proofErr w:type="spellStart"/>
      <w:r w:rsidRPr="008459FC">
        <w:rPr>
          <w:rFonts w:ascii="Times New Roman" w:eastAsiaTheme="minorHAnsi" w:hAnsi="Times New Roman" w:cs="Times New Roman"/>
        </w:rPr>
        <w:t>cypridoidean</w:t>
      </w:r>
      <w:proofErr w:type="spellEnd"/>
      <w:r w:rsidRPr="008459FC">
        <w:rPr>
          <w:rFonts w:ascii="Times New Roman" w:eastAsiaTheme="minorHAnsi" w:hAnsi="Times New Roman" w:cs="Times New Roman"/>
        </w:rPr>
        <w:t xml:space="preserve"> species and one outgroup taxon (</w:t>
      </w:r>
      <w:proofErr w:type="spellStart"/>
      <w:r w:rsidRPr="008459FC">
        <w:rPr>
          <w:rFonts w:ascii="Times New Roman" w:eastAsiaTheme="minorHAnsi" w:hAnsi="Times New Roman" w:cs="Times New Roman"/>
          <w:i/>
          <w:iCs/>
        </w:rPr>
        <w:t>Pontocypris</w:t>
      </w:r>
      <w:proofErr w:type="spellEnd"/>
      <w:r w:rsidRPr="008459FC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8459FC">
        <w:rPr>
          <w:rFonts w:ascii="Times New Roman" w:eastAsiaTheme="minorHAnsi" w:hAnsi="Times New Roman" w:cs="Times New Roman"/>
          <w:i/>
          <w:iCs/>
        </w:rPr>
        <w:t>mytiloides</w:t>
      </w:r>
      <w:proofErr w:type="spellEnd"/>
      <w:r w:rsidRPr="008459FC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8459FC">
        <w:rPr>
          <w:rFonts w:ascii="Times New Roman" w:eastAsiaTheme="minorHAnsi" w:hAnsi="Times New Roman" w:cs="Times New Roman"/>
        </w:rPr>
        <w:t>Pontocypridoidea</w:t>
      </w:r>
      <w:proofErr w:type="spellEnd"/>
      <w:r w:rsidRPr="008459FC">
        <w:rPr>
          <w:rFonts w:ascii="Times New Roman" w:eastAsiaTheme="minorHAnsi" w:hAnsi="Times New Roman" w:cs="Times New Roman"/>
        </w:rPr>
        <w:t xml:space="preserve">) taken from the INSD (Table S2). Methods for sequence alignment (1583 positions in the </w:t>
      </w:r>
      <w:r w:rsidR="00287E90" w:rsidRPr="008459FC">
        <w:rPr>
          <w:rFonts w:ascii="Times New Roman" w:eastAsiaTheme="minorHAnsi" w:hAnsi="Times New Roman" w:cs="Times New Roman"/>
        </w:rPr>
        <w:t>align</w:t>
      </w:r>
      <w:r w:rsidR="00287E90">
        <w:rPr>
          <w:rFonts w:ascii="Times New Roman" w:eastAsiaTheme="minorHAnsi" w:hAnsi="Times New Roman" w:cs="Times New Roman"/>
        </w:rPr>
        <w:t>ed</w:t>
      </w:r>
      <w:r w:rsidR="00287E90" w:rsidRPr="008459FC">
        <w:rPr>
          <w:rFonts w:ascii="Times New Roman" w:eastAsiaTheme="minorHAnsi" w:hAnsi="Times New Roman" w:cs="Times New Roman"/>
        </w:rPr>
        <w:t xml:space="preserve"> </w:t>
      </w:r>
      <w:r w:rsidRPr="008459FC">
        <w:rPr>
          <w:rFonts w:ascii="Times New Roman" w:eastAsiaTheme="minorHAnsi" w:hAnsi="Times New Roman" w:cs="Times New Roman"/>
        </w:rPr>
        <w:t>dataset; Files S</w:t>
      </w:r>
      <w:r w:rsidR="00EB1547">
        <w:rPr>
          <w:rFonts w:ascii="Times New Roman" w:eastAsiaTheme="minorHAnsi" w:hAnsi="Times New Roman" w:cs="Times New Roman" w:hint="eastAsia"/>
        </w:rPr>
        <w:t>2</w:t>
      </w:r>
      <w:r w:rsidRPr="008459FC">
        <w:rPr>
          <w:rFonts w:ascii="Times New Roman" w:eastAsiaTheme="minorHAnsi" w:hAnsi="Times New Roman" w:cs="Times New Roman"/>
        </w:rPr>
        <w:t>, S</w:t>
      </w:r>
      <w:r w:rsidR="00EB1547">
        <w:rPr>
          <w:rFonts w:ascii="Times New Roman" w:eastAsiaTheme="minorHAnsi" w:hAnsi="Times New Roman" w:cs="Times New Roman" w:hint="eastAsia"/>
        </w:rPr>
        <w:t>3</w:t>
      </w:r>
      <w:r w:rsidRPr="008459FC">
        <w:rPr>
          <w:rFonts w:ascii="Times New Roman" w:eastAsiaTheme="minorHAnsi" w:hAnsi="Times New Roman" w:cs="Times New Roman"/>
        </w:rPr>
        <w:t>), selection of the optimal substitution model (GTR + G + I), maximum likelihood (ML) analysis, and drawing the tree were as described by Munakata et al. (2022).</w:t>
      </w:r>
      <w:r w:rsidR="008459FC" w:rsidRPr="008459FC">
        <w:rPr>
          <w:rFonts w:ascii="Times New Roman" w:eastAsiaTheme="minorHAnsi" w:hAnsi="Times New Roman" w:cs="Times New Roman"/>
        </w:rPr>
        <w:t xml:space="preserve"> </w:t>
      </w:r>
    </w:p>
    <w:p w14:paraId="4467CD48" w14:textId="40369C85" w:rsidR="00D23A9A" w:rsidRDefault="00D23A9A" w:rsidP="008459FC">
      <w:pPr>
        <w:spacing w:line="276" w:lineRule="auto"/>
        <w:rPr>
          <w:rFonts w:ascii="Times New Roman" w:eastAsiaTheme="minorHAnsi" w:hAnsi="Times New Roman" w:cs="Times New Roman"/>
        </w:rPr>
      </w:pPr>
    </w:p>
    <w:p w14:paraId="425AF736" w14:textId="556A1A5D" w:rsidR="00D23A9A" w:rsidRPr="00D23A9A" w:rsidRDefault="00D23A9A" w:rsidP="008459FC">
      <w:pPr>
        <w:spacing w:line="276" w:lineRule="auto"/>
        <w:rPr>
          <w:rFonts w:ascii="Times New Roman" w:eastAsiaTheme="minorHAnsi" w:hAnsi="Times New Roman" w:cs="Times New Roman"/>
          <w:b/>
          <w:bCs/>
        </w:rPr>
      </w:pPr>
      <w:r w:rsidRPr="00D23A9A">
        <w:rPr>
          <w:rFonts w:ascii="Times New Roman" w:eastAsiaTheme="minorHAnsi" w:hAnsi="Times New Roman" w:cs="Times New Roman" w:hint="eastAsia"/>
          <w:b/>
          <w:bCs/>
        </w:rPr>
        <w:t>Result</w:t>
      </w:r>
    </w:p>
    <w:p w14:paraId="24DE9991" w14:textId="19166FDA" w:rsidR="00D23A9A" w:rsidRPr="00DB1989" w:rsidRDefault="00D23A9A" w:rsidP="00D23A9A">
      <w:pPr>
        <w:spacing w:line="276" w:lineRule="auto"/>
        <w:ind w:firstLine="840"/>
        <w:rPr>
          <w:rFonts w:ascii="Times New Roman" w:eastAsiaTheme="minorHAnsi" w:hAnsi="Times New Roman" w:cs="Times New Roman"/>
        </w:rPr>
      </w:pPr>
      <w:r w:rsidRPr="00DB1989">
        <w:rPr>
          <w:rFonts w:ascii="Times New Roman" w:eastAsiaTheme="minorHAnsi" w:hAnsi="Times New Roman" w:cs="Times New Roman"/>
        </w:rPr>
        <w:t xml:space="preserve">In </w:t>
      </w:r>
      <w:r>
        <w:rPr>
          <w:rFonts w:ascii="Times New Roman" w:eastAsiaTheme="minorHAnsi" w:hAnsi="Times New Roman" w:cs="Times New Roman"/>
        </w:rPr>
        <w:t xml:space="preserve">our </w:t>
      </w:r>
      <w:r w:rsidRPr="00DB1989">
        <w:rPr>
          <w:rFonts w:ascii="Times New Roman" w:eastAsiaTheme="minorHAnsi" w:hAnsi="Times New Roman" w:cs="Times New Roman"/>
        </w:rPr>
        <w:t>18S-based ML tree (Fig</w:t>
      </w:r>
      <w:r w:rsidR="005357E6">
        <w:rPr>
          <w:rFonts w:ascii="Times New Roman" w:eastAsiaTheme="minorHAnsi" w:hAnsi="Times New Roman" w:cs="Times New Roman" w:hint="eastAsia"/>
        </w:rPr>
        <w:t>ure below</w:t>
      </w:r>
      <w:r w:rsidRPr="00DB1989">
        <w:rPr>
          <w:rFonts w:ascii="Times New Roman" w:eastAsiaTheme="minorHAnsi" w:hAnsi="Times New Roman" w:cs="Times New Roman"/>
        </w:rPr>
        <w:t xml:space="preserve">), </w:t>
      </w:r>
      <w:r w:rsidRPr="00DB1989">
        <w:rPr>
          <w:rFonts w:ascii="Times New Roman" w:eastAsiaTheme="minorHAnsi" w:hAnsi="Times New Roman" w:cs="Times New Roman"/>
          <w:i/>
          <w:iCs/>
        </w:rPr>
        <w:t xml:space="preserve">L. </w:t>
      </w:r>
      <w:proofErr w:type="spellStart"/>
      <w:r w:rsidRPr="00DB1989">
        <w:rPr>
          <w:rFonts w:ascii="Times New Roman" w:eastAsiaTheme="minorHAnsi" w:hAnsi="Times New Roman" w:cs="Times New Roman"/>
          <w:i/>
          <w:iCs/>
        </w:rPr>
        <w:t>fonticola</w:t>
      </w:r>
      <w:proofErr w:type="spellEnd"/>
      <w:r w:rsidRPr="00DB1989">
        <w:rPr>
          <w:rFonts w:ascii="Times New Roman" w:eastAsiaTheme="minorHAnsi" w:hAnsi="Times New Roman" w:cs="Times New Roman"/>
        </w:rPr>
        <w:t xml:space="preserve"> </w:t>
      </w:r>
      <w:r w:rsidR="00287E90">
        <w:rPr>
          <w:rFonts w:ascii="Times New Roman" w:eastAsiaTheme="minorHAnsi" w:hAnsi="Times New Roman" w:cs="Times New Roman"/>
        </w:rPr>
        <w:t xml:space="preserve">forms </w:t>
      </w:r>
      <w:r>
        <w:rPr>
          <w:rFonts w:ascii="Times New Roman" w:eastAsiaTheme="minorHAnsi" w:hAnsi="Times New Roman" w:cs="Times New Roman"/>
        </w:rPr>
        <w:t>a weakly supported clade (</w:t>
      </w:r>
      <w:r w:rsidRPr="00DB1989">
        <w:rPr>
          <w:rFonts w:ascii="Times New Roman" w:eastAsiaTheme="minorHAnsi" w:hAnsi="Times New Roman" w:cs="Times New Roman"/>
        </w:rPr>
        <w:t>59% ultrafast bootstrap support</w:t>
      </w:r>
      <w:r>
        <w:rPr>
          <w:rFonts w:ascii="Times New Roman" w:eastAsiaTheme="minorHAnsi" w:hAnsi="Times New Roman" w:cs="Times New Roman"/>
        </w:rPr>
        <w:t xml:space="preserve">, or </w:t>
      </w:r>
      <w:proofErr w:type="spellStart"/>
      <w:r w:rsidRPr="00DB1989">
        <w:rPr>
          <w:rFonts w:ascii="Times New Roman" w:eastAsiaTheme="minorHAnsi" w:hAnsi="Times New Roman" w:cs="Times New Roman"/>
        </w:rPr>
        <w:t>uBS</w:t>
      </w:r>
      <w:proofErr w:type="spellEnd"/>
      <w:r w:rsidRPr="00DB1989">
        <w:rPr>
          <w:rFonts w:ascii="Times New Roman" w:eastAsiaTheme="minorHAnsi" w:hAnsi="Times New Roman" w:cs="Times New Roman"/>
        </w:rPr>
        <w:t>)</w:t>
      </w:r>
      <w:r>
        <w:rPr>
          <w:rFonts w:ascii="Times New Roman" w:eastAsiaTheme="minorHAnsi" w:hAnsi="Times New Roman" w:cs="Times New Roman"/>
        </w:rPr>
        <w:t xml:space="preserve"> as the sister taxon to a well-supported clade (</w:t>
      </w:r>
      <w:r w:rsidRPr="00DB1989">
        <w:rPr>
          <w:rFonts w:ascii="Times New Roman" w:eastAsiaTheme="minorHAnsi" w:hAnsi="Times New Roman" w:cs="Times New Roman"/>
        </w:rPr>
        <w:t xml:space="preserve">96% </w:t>
      </w:r>
      <w:proofErr w:type="spellStart"/>
      <w:r w:rsidRPr="00DB1989">
        <w:rPr>
          <w:rFonts w:ascii="Times New Roman" w:eastAsiaTheme="minorHAnsi" w:hAnsi="Times New Roman" w:cs="Times New Roman"/>
        </w:rPr>
        <w:t>uBS</w:t>
      </w:r>
      <w:proofErr w:type="spellEnd"/>
      <w:r>
        <w:rPr>
          <w:rFonts w:ascii="Times New Roman" w:eastAsiaTheme="minorHAnsi" w:hAnsi="Times New Roman" w:cs="Times New Roman"/>
        </w:rPr>
        <w:t xml:space="preserve">) containing the </w:t>
      </w:r>
      <w:r w:rsidRPr="00DB1989">
        <w:rPr>
          <w:rFonts w:ascii="Times New Roman" w:eastAsiaTheme="minorHAnsi" w:hAnsi="Times New Roman" w:cs="Times New Roman"/>
        </w:rPr>
        <w:t xml:space="preserve">three </w:t>
      </w:r>
      <w:r>
        <w:rPr>
          <w:rFonts w:ascii="Times New Roman" w:eastAsiaTheme="minorHAnsi" w:hAnsi="Times New Roman" w:cs="Times New Roman"/>
        </w:rPr>
        <w:t>taxa</w:t>
      </w:r>
      <w:r w:rsidRPr="00087F7E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in </w:t>
      </w:r>
      <w:proofErr w:type="spellStart"/>
      <w:r w:rsidRPr="00DB1989">
        <w:rPr>
          <w:rFonts w:ascii="Times New Roman" w:eastAsiaTheme="minorHAnsi" w:hAnsi="Times New Roman" w:cs="Times New Roman"/>
        </w:rPr>
        <w:t>Cypricericinae</w:t>
      </w:r>
      <w:proofErr w:type="spellEnd"/>
      <w:r>
        <w:rPr>
          <w:rFonts w:ascii="Times New Roman" w:eastAsiaTheme="minorHAnsi" w:hAnsi="Times New Roman" w:cs="Times New Roman"/>
        </w:rPr>
        <w:t xml:space="preserve"> included in the analysis. </w:t>
      </w:r>
      <w:r w:rsidRPr="00DB1989">
        <w:rPr>
          <w:rFonts w:ascii="Times New Roman" w:eastAsiaTheme="minorHAnsi" w:hAnsi="Times New Roman" w:cs="Times New Roman"/>
        </w:rPr>
        <w:t xml:space="preserve">Among </w:t>
      </w:r>
      <w:r>
        <w:rPr>
          <w:rFonts w:ascii="Times New Roman" w:eastAsiaTheme="minorHAnsi" w:hAnsi="Times New Roman" w:cs="Times New Roman"/>
        </w:rPr>
        <w:t>the</w:t>
      </w:r>
      <w:r w:rsidRPr="00DB1989">
        <w:rPr>
          <w:rFonts w:ascii="Times New Roman" w:eastAsiaTheme="minorHAnsi" w:hAnsi="Times New Roman" w:cs="Times New Roman"/>
        </w:rPr>
        <w:t xml:space="preserve"> five </w:t>
      </w:r>
      <w:r>
        <w:rPr>
          <w:rFonts w:ascii="Times New Roman" w:eastAsiaTheme="minorHAnsi" w:hAnsi="Times New Roman" w:cs="Times New Roman"/>
        </w:rPr>
        <w:t xml:space="preserve">other </w:t>
      </w:r>
      <w:r w:rsidRPr="00DB1989">
        <w:rPr>
          <w:rFonts w:ascii="Times New Roman" w:eastAsiaTheme="minorHAnsi" w:hAnsi="Times New Roman" w:cs="Times New Roman"/>
        </w:rPr>
        <w:t xml:space="preserve">subfamilies </w:t>
      </w:r>
      <w:r>
        <w:rPr>
          <w:rFonts w:ascii="Times New Roman" w:eastAsiaTheme="minorHAnsi" w:hAnsi="Times New Roman" w:cs="Times New Roman"/>
        </w:rPr>
        <w:t>represented by</w:t>
      </w:r>
      <w:r w:rsidRPr="00DB1989">
        <w:rPr>
          <w:rFonts w:ascii="Times New Roman" w:eastAsiaTheme="minorHAnsi" w:hAnsi="Times New Roman" w:cs="Times New Roman"/>
        </w:rPr>
        <w:t xml:space="preserve"> </w:t>
      </w:r>
      <w:r w:rsidRPr="00CF6B52">
        <w:rPr>
          <w:rFonts w:ascii="Times New Roman" w:eastAsiaTheme="minorHAnsi" w:hAnsi="Times New Roman" w:cs="Times New Roman"/>
        </w:rPr>
        <w:t>two</w:t>
      </w:r>
      <w:r w:rsidRPr="00DB1989">
        <w:rPr>
          <w:rFonts w:ascii="Times New Roman" w:eastAsiaTheme="minorHAnsi" w:hAnsi="Times New Roman" w:cs="Times New Roman"/>
        </w:rPr>
        <w:t xml:space="preserve"> or more gener</w:t>
      </w:r>
      <w:r>
        <w:rPr>
          <w:rFonts w:ascii="Times New Roman" w:eastAsiaTheme="minorHAnsi" w:hAnsi="Times New Roman" w:cs="Times New Roman"/>
        </w:rPr>
        <w:t xml:space="preserve">a </w:t>
      </w:r>
      <w:r w:rsidRPr="00DB1989">
        <w:rPr>
          <w:rFonts w:ascii="Times New Roman" w:eastAsiaTheme="minorHAnsi" w:hAnsi="Times New Roman" w:cs="Times New Roman"/>
        </w:rPr>
        <w:t xml:space="preserve">in our analysis, </w:t>
      </w:r>
      <w:proofErr w:type="spellStart"/>
      <w:r w:rsidRPr="00DB1989">
        <w:rPr>
          <w:rFonts w:ascii="Times New Roman" w:eastAsiaTheme="minorHAnsi" w:hAnsi="Times New Roman" w:cs="Times New Roman"/>
        </w:rPr>
        <w:t>Cyclocypridinae</w:t>
      </w:r>
      <w:proofErr w:type="spellEnd"/>
      <w:r w:rsidRPr="00DB1989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DB1989">
        <w:rPr>
          <w:rFonts w:ascii="Times New Roman" w:eastAsiaTheme="minorHAnsi" w:hAnsi="Times New Roman" w:cs="Times New Roman"/>
        </w:rPr>
        <w:t>Candoninae</w:t>
      </w:r>
      <w:proofErr w:type="spellEnd"/>
      <w:r w:rsidRPr="00DB1989">
        <w:rPr>
          <w:rFonts w:ascii="Times New Roman" w:eastAsiaTheme="minorHAnsi" w:hAnsi="Times New Roman" w:cs="Times New Roman"/>
        </w:rPr>
        <w:t xml:space="preserve">, and </w:t>
      </w:r>
      <w:proofErr w:type="spellStart"/>
      <w:r w:rsidRPr="00DB1989">
        <w:rPr>
          <w:rFonts w:ascii="Times New Roman" w:eastAsiaTheme="minorHAnsi" w:hAnsi="Times New Roman" w:cs="Times New Roman"/>
        </w:rPr>
        <w:t>Paracypridinae</w:t>
      </w:r>
      <w:proofErr w:type="spellEnd"/>
      <w:r w:rsidRPr="00DB1989">
        <w:rPr>
          <w:rFonts w:ascii="Times New Roman" w:eastAsiaTheme="minorHAnsi" w:hAnsi="Times New Roman" w:cs="Times New Roman"/>
        </w:rPr>
        <w:t xml:space="preserve"> were </w:t>
      </w:r>
      <w:r>
        <w:rPr>
          <w:rFonts w:ascii="Times New Roman" w:eastAsiaTheme="minorHAnsi" w:hAnsi="Times New Roman" w:cs="Times New Roman"/>
        </w:rPr>
        <w:t>well-</w:t>
      </w:r>
      <w:r w:rsidRPr="00DB1989">
        <w:rPr>
          <w:rFonts w:ascii="Times New Roman" w:eastAsiaTheme="minorHAnsi" w:hAnsi="Times New Roman" w:cs="Times New Roman"/>
        </w:rPr>
        <w:t>supported clade</w:t>
      </w:r>
      <w:r>
        <w:rPr>
          <w:rFonts w:ascii="Times New Roman" w:eastAsiaTheme="minorHAnsi" w:hAnsi="Times New Roman" w:cs="Times New Roman"/>
        </w:rPr>
        <w:t>s</w:t>
      </w:r>
      <w:r w:rsidRPr="00DB1989">
        <w:rPr>
          <w:rFonts w:ascii="Times New Roman" w:eastAsiaTheme="minorHAnsi" w:hAnsi="Times New Roman" w:cs="Times New Roman"/>
        </w:rPr>
        <w:t>.</w:t>
      </w:r>
      <w:r>
        <w:rPr>
          <w:rFonts w:ascii="Times New Roman" w:eastAsiaTheme="minorHAnsi" w:hAnsi="Times New Roman" w:cs="Times New Roman"/>
        </w:rPr>
        <w:t xml:space="preserve"> </w:t>
      </w:r>
    </w:p>
    <w:p w14:paraId="39315E2F" w14:textId="3ED423CE" w:rsidR="00604331" w:rsidRPr="008459FC" w:rsidRDefault="00D23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6E67BB" wp14:editId="502068DD">
            <wp:simplePos x="0" y="0"/>
            <wp:positionH relativeFrom="column">
              <wp:posOffset>-646898</wp:posOffset>
            </wp:positionH>
            <wp:positionV relativeFrom="paragraph">
              <wp:posOffset>49</wp:posOffset>
            </wp:positionV>
            <wp:extent cx="6834623" cy="4788569"/>
            <wp:effectExtent l="0" t="0" r="4445" b="0"/>
            <wp:wrapSquare wrapText="bothSides"/>
            <wp:docPr id="2094172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623" cy="478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A8D7C" w14:textId="05F9EE66" w:rsidR="00D23A9A" w:rsidRPr="00DB1989" w:rsidRDefault="00D23A9A" w:rsidP="00D23A9A">
      <w:pPr>
        <w:widowControl w:val="0"/>
        <w:spacing w:line="276" w:lineRule="auto"/>
        <w:rPr>
          <w:rFonts w:ascii="Times New Roman" w:eastAsiaTheme="minorHAnsi" w:hAnsi="Times New Roman" w:cs="Times New Roman"/>
          <w:kern w:val="2"/>
          <w:lang w:bidi="ar-SA"/>
        </w:rPr>
      </w:pPr>
      <w:r w:rsidRPr="00DB1989">
        <w:rPr>
          <w:rFonts w:ascii="Times New Roman" w:eastAsiaTheme="minorHAnsi" w:hAnsi="Times New Roman" w:cs="Times New Roman"/>
          <w:b/>
          <w:bCs/>
          <w:kern w:val="2"/>
          <w:lang w:bidi="ar-SA"/>
        </w:rPr>
        <w:t>Fig</w:t>
      </w:r>
      <w:r>
        <w:rPr>
          <w:rFonts w:ascii="Times New Roman" w:eastAsiaTheme="minorHAnsi" w:hAnsi="Times New Roman" w:cs="Times New Roman" w:hint="eastAsia"/>
          <w:b/>
          <w:bCs/>
          <w:kern w:val="2"/>
          <w:lang w:bidi="ar-SA"/>
        </w:rPr>
        <w:t>ure</w:t>
      </w:r>
      <w:r>
        <w:rPr>
          <w:rFonts w:ascii="Times New Roman" w:eastAsiaTheme="minorHAnsi" w:hAnsi="Times New Roman" w:cs="Times New Roman" w:hint="eastAsia"/>
          <w:kern w:val="2"/>
          <w:lang w:bidi="ar-SA"/>
        </w:rPr>
        <w:t xml:space="preserve"> </w:t>
      </w:r>
      <w:r>
        <w:rPr>
          <w:rFonts w:ascii="Times New Roman" w:eastAsiaTheme="minorHAnsi" w:hAnsi="Times New Roman" w:cs="Times New Roman"/>
          <w:kern w:val="2"/>
          <w:lang w:bidi="ar-SA"/>
        </w:rPr>
        <w:t xml:space="preserve"> M</w:t>
      </w:r>
      <w:r w:rsidRPr="00DB1989">
        <w:rPr>
          <w:rFonts w:ascii="Times New Roman" w:eastAsiaTheme="minorHAnsi" w:hAnsi="Times New Roman" w:cs="Times New Roman"/>
          <w:kern w:val="2"/>
          <w:lang w:bidi="ar-SA"/>
        </w:rPr>
        <w:t xml:space="preserve">aximum-likelihood (ML) tree </w:t>
      </w:r>
      <w:r>
        <w:rPr>
          <w:rFonts w:ascii="Times New Roman" w:eastAsiaTheme="minorHAnsi" w:hAnsi="Times New Roman" w:cs="Times New Roman"/>
          <w:kern w:val="2"/>
          <w:lang w:bidi="ar-SA"/>
        </w:rPr>
        <w:t>for</w:t>
      </w:r>
      <w:r w:rsidRPr="00DB1989">
        <w:rPr>
          <w:rFonts w:ascii="Times New Roman" w:eastAsiaTheme="minorHAnsi" w:hAnsi="Times New Roman" w:cs="Times New Roman"/>
          <w:kern w:val="2"/>
          <w:lang w:bidi="ar-SA"/>
        </w:rPr>
        <w:t xml:space="preserve"> </w:t>
      </w:r>
      <w:proofErr w:type="spellStart"/>
      <w:r w:rsidRPr="00DB1989">
        <w:rPr>
          <w:rFonts w:ascii="Times New Roman" w:eastAsiaTheme="minorHAnsi" w:hAnsi="Times New Roman" w:cs="Times New Roman"/>
          <w:kern w:val="2"/>
          <w:lang w:bidi="ar-SA"/>
        </w:rPr>
        <w:t>cypridoidean</w:t>
      </w:r>
      <w:proofErr w:type="spellEnd"/>
      <w:r w:rsidRPr="00DB1989">
        <w:rPr>
          <w:rFonts w:ascii="Times New Roman" w:eastAsiaTheme="minorHAnsi" w:hAnsi="Times New Roman" w:cs="Times New Roman"/>
          <w:kern w:val="2"/>
          <w:lang w:bidi="ar-SA"/>
        </w:rPr>
        <w:t xml:space="preserve"> ostracods based on 18S sequences (</w:t>
      </w:r>
      <w:r w:rsidRPr="00DB1989">
        <w:rPr>
          <w:rFonts w:ascii="Times New Roman" w:eastAsiaTheme="minorHAnsi" w:hAnsi="Times New Roman" w:cs="Times New Roman"/>
        </w:rPr>
        <w:t xml:space="preserve">1583 </w:t>
      </w:r>
      <w:r w:rsidRPr="00DB1989">
        <w:rPr>
          <w:rFonts w:ascii="Times New Roman" w:eastAsiaTheme="minorHAnsi" w:hAnsi="Times New Roman" w:cs="Times New Roman"/>
          <w:kern w:val="2"/>
          <w:lang w:bidi="ar-SA"/>
        </w:rPr>
        <w:t>positions).</w:t>
      </w:r>
      <w:r>
        <w:rPr>
          <w:rFonts w:ascii="Times New Roman" w:eastAsiaTheme="minorHAnsi" w:hAnsi="Times New Roman" w:cs="Times New Roman"/>
          <w:kern w:val="2"/>
          <w:lang w:bidi="ar-SA"/>
        </w:rPr>
        <w:t xml:space="preserve"> N</w:t>
      </w:r>
      <w:r w:rsidRPr="00DB1989">
        <w:rPr>
          <w:rFonts w:ascii="Times New Roman" w:eastAsiaTheme="minorHAnsi" w:hAnsi="Times New Roman" w:cs="Times New Roman"/>
          <w:kern w:val="2"/>
          <w:lang w:bidi="ar-SA"/>
        </w:rPr>
        <w:t xml:space="preserve">umbers </w:t>
      </w:r>
      <w:r>
        <w:rPr>
          <w:rFonts w:ascii="Times New Roman" w:eastAsiaTheme="minorHAnsi" w:hAnsi="Times New Roman" w:cs="Times New Roman"/>
          <w:kern w:val="2"/>
          <w:lang w:bidi="ar-SA"/>
        </w:rPr>
        <w:t>near</w:t>
      </w:r>
      <w:r w:rsidRPr="00DB1989">
        <w:rPr>
          <w:rFonts w:ascii="Times New Roman" w:eastAsiaTheme="minorHAnsi" w:hAnsi="Times New Roman" w:cs="Times New Roman"/>
          <w:kern w:val="2"/>
          <w:lang w:bidi="ar-SA"/>
        </w:rPr>
        <w:t xml:space="preserve"> nodes are ultrafast bootstrap support</w:t>
      </w:r>
      <w:r>
        <w:rPr>
          <w:rFonts w:ascii="Times New Roman" w:eastAsiaTheme="minorHAnsi" w:hAnsi="Times New Roman" w:cs="Times New Roman"/>
          <w:kern w:val="2"/>
          <w:lang w:bidi="ar-SA"/>
        </w:rPr>
        <w:t xml:space="preserve"> </w:t>
      </w:r>
      <w:r w:rsidRPr="00DB1989">
        <w:rPr>
          <w:rFonts w:ascii="Times New Roman" w:eastAsiaTheme="minorHAnsi" w:hAnsi="Times New Roman" w:cs="Times New Roman"/>
          <w:kern w:val="2"/>
          <w:lang w:bidi="ar-SA"/>
        </w:rPr>
        <w:t>(</w:t>
      </w:r>
      <w:proofErr w:type="spellStart"/>
      <w:r w:rsidRPr="00DB1989">
        <w:rPr>
          <w:rFonts w:ascii="Times New Roman" w:hAnsi="Times New Roman" w:cs="Times New Roman"/>
        </w:rPr>
        <w:t>uBS</w:t>
      </w:r>
      <w:proofErr w:type="spellEnd"/>
      <w:r w:rsidRPr="00DB1989">
        <w:rPr>
          <w:rFonts w:ascii="Times New Roman" w:eastAsiaTheme="minorHAnsi" w:hAnsi="Times New Roman" w:cs="Times New Roman"/>
          <w:kern w:val="2"/>
          <w:lang w:bidi="ar-SA"/>
        </w:rPr>
        <w:t>)</w:t>
      </w:r>
      <w:r>
        <w:rPr>
          <w:rFonts w:ascii="Times New Roman" w:eastAsiaTheme="minorHAnsi" w:hAnsi="Times New Roman" w:cs="Times New Roman"/>
          <w:kern w:val="2"/>
          <w:lang w:bidi="ar-SA"/>
        </w:rPr>
        <w:t xml:space="preserve"> values, as percentages</w:t>
      </w:r>
      <w:r w:rsidRPr="00DB1989">
        <w:rPr>
          <w:rFonts w:ascii="Times New Roman" w:eastAsiaTheme="minorHAnsi" w:hAnsi="Times New Roman" w:cs="Times New Roman"/>
          <w:kern w:val="2"/>
          <w:lang w:bidi="ar-SA"/>
        </w:rPr>
        <w:t>.</w:t>
      </w:r>
      <w:r>
        <w:rPr>
          <w:rFonts w:ascii="Times New Roman" w:eastAsiaTheme="minorHAnsi" w:hAnsi="Times New Roman" w:cs="Times New Roman"/>
          <w:kern w:val="2"/>
          <w:lang w:bidi="ar-SA"/>
        </w:rPr>
        <w:t xml:space="preserve"> Scale at bottom indicates branch length in substitutions per site.</w:t>
      </w:r>
    </w:p>
    <w:p w14:paraId="02C9520A" w14:textId="6D35399B" w:rsidR="008459FC" w:rsidRDefault="008459FC">
      <w:pPr>
        <w:rPr>
          <w:rFonts w:ascii="Times New Roman" w:eastAsiaTheme="minorHAnsi" w:hAnsi="Times New Roman" w:cs="Times New Roman"/>
        </w:rPr>
      </w:pPr>
    </w:p>
    <w:p w14:paraId="765CDBA1" w14:textId="77777777" w:rsidR="005F7B30" w:rsidRPr="008459FC" w:rsidRDefault="005F7B30">
      <w:pPr>
        <w:rPr>
          <w:rFonts w:ascii="Times New Roman" w:eastAsiaTheme="minorHAnsi" w:hAnsi="Times New Roman" w:cs="Times New Roman"/>
        </w:rPr>
      </w:pPr>
    </w:p>
    <w:p w14:paraId="0AD707CE" w14:textId="4EF59731" w:rsidR="008459FC" w:rsidRPr="00EC5C04" w:rsidRDefault="008459FC">
      <w:pPr>
        <w:rPr>
          <w:rFonts w:ascii="Times New Roman" w:eastAsiaTheme="minorHAnsi" w:hAnsi="Times New Roman" w:cs="Times New Roman"/>
          <w:b/>
          <w:bCs/>
        </w:rPr>
      </w:pPr>
      <w:r w:rsidRPr="00EC5C04">
        <w:rPr>
          <w:rFonts w:ascii="Times New Roman" w:eastAsiaTheme="minorHAnsi" w:hAnsi="Times New Roman" w:cs="Times New Roman"/>
          <w:b/>
          <w:bCs/>
        </w:rPr>
        <w:t>REFERENCE</w:t>
      </w:r>
    </w:p>
    <w:p w14:paraId="4D93C973" w14:textId="4928D730" w:rsidR="00604331" w:rsidRPr="00D23A9A" w:rsidRDefault="00604331" w:rsidP="00D23A9A">
      <w:pPr>
        <w:spacing w:line="276" w:lineRule="auto"/>
        <w:ind w:left="425" w:hangingChars="177" w:hanging="425"/>
        <w:rPr>
          <w:rFonts w:ascii="Times New Roman" w:eastAsia="游ゴシック" w:hAnsi="Times New Roman" w:cs="Times New Roman"/>
          <w:lang w:bidi="ar-SA"/>
        </w:rPr>
      </w:pPr>
      <w:r w:rsidRPr="00DB1989">
        <w:rPr>
          <w:rFonts w:ascii="Times New Roman" w:eastAsia="游ゴシック" w:hAnsi="Times New Roman" w:cs="Times New Roman"/>
          <w:lang w:bidi="ar-SA"/>
        </w:rPr>
        <w:t xml:space="preserve">Munakata M, Tanaka H, </w:t>
      </w:r>
      <w:proofErr w:type="spellStart"/>
      <w:r w:rsidRPr="00DB1989">
        <w:rPr>
          <w:rFonts w:ascii="Times New Roman" w:eastAsia="游ゴシック" w:hAnsi="Times New Roman" w:cs="Times New Roman"/>
          <w:lang w:bidi="ar-SA"/>
        </w:rPr>
        <w:t>Kakui</w:t>
      </w:r>
      <w:proofErr w:type="spellEnd"/>
      <w:r w:rsidRPr="00DB1989">
        <w:rPr>
          <w:rFonts w:ascii="Times New Roman" w:eastAsia="游ゴシック" w:hAnsi="Times New Roman" w:cs="Times New Roman"/>
          <w:lang w:bidi="ar-SA"/>
        </w:rPr>
        <w:t xml:space="preserve"> K. 2022. Taxonomy and natural history of </w:t>
      </w:r>
      <w:proofErr w:type="spellStart"/>
      <w:r w:rsidRPr="00DB1989">
        <w:rPr>
          <w:rFonts w:ascii="Times New Roman" w:eastAsia="游ゴシック" w:hAnsi="Times New Roman" w:cs="Times New Roman"/>
          <w:i/>
          <w:iCs/>
          <w:lang w:bidi="ar-SA"/>
        </w:rPr>
        <w:t>Cavernocypris</w:t>
      </w:r>
      <w:proofErr w:type="spellEnd"/>
      <w:r w:rsidRPr="00DB1989">
        <w:rPr>
          <w:rFonts w:ascii="Times New Roman" w:eastAsia="游ゴシック" w:hAnsi="Times New Roman" w:cs="Times New Roman"/>
          <w:i/>
          <w:iCs/>
          <w:lang w:bidi="ar-SA"/>
        </w:rPr>
        <w:t xml:space="preserve"> </w:t>
      </w:r>
      <w:proofErr w:type="spellStart"/>
      <w:r w:rsidRPr="00DB1989">
        <w:rPr>
          <w:rFonts w:ascii="Times New Roman" w:eastAsia="游ゴシック" w:hAnsi="Times New Roman" w:cs="Times New Roman"/>
          <w:i/>
          <w:iCs/>
          <w:lang w:bidi="ar-SA"/>
        </w:rPr>
        <w:t>hokkaiensis</w:t>
      </w:r>
      <w:proofErr w:type="spellEnd"/>
      <w:r w:rsidRPr="00DB1989">
        <w:rPr>
          <w:rFonts w:ascii="Times New Roman" w:eastAsia="游ゴシック" w:hAnsi="Times New Roman" w:cs="Times New Roman"/>
          <w:lang w:bidi="ar-SA"/>
        </w:rPr>
        <w:t xml:space="preserve"> sp. </w:t>
      </w:r>
      <w:proofErr w:type="spellStart"/>
      <w:r w:rsidRPr="00DB1989">
        <w:rPr>
          <w:rFonts w:ascii="Times New Roman" w:eastAsia="游ゴシック" w:hAnsi="Times New Roman" w:cs="Times New Roman"/>
          <w:lang w:bidi="ar-SA"/>
        </w:rPr>
        <w:t>nov.</w:t>
      </w:r>
      <w:proofErr w:type="spellEnd"/>
      <w:r w:rsidRPr="00DB1989">
        <w:rPr>
          <w:rFonts w:ascii="Times New Roman" w:eastAsia="游ゴシック" w:hAnsi="Times New Roman" w:cs="Times New Roman"/>
          <w:lang w:bidi="ar-SA"/>
        </w:rPr>
        <w:t xml:space="preserve">, the first ostracod reported from alpine streams in Japan. </w:t>
      </w:r>
      <w:proofErr w:type="spellStart"/>
      <w:r w:rsidRPr="00DB1989">
        <w:rPr>
          <w:rFonts w:ascii="Times New Roman" w:eastAsia="游ゴシック" w:hAnsi="Times New Roman" w:cs="Times New Roman"/>
          <w:lang w:bidi="ar-SA"/>
        </w:rPr>
        <w:t>Zoosyst</w:t>
      </w:r>
      <w:proofErr w:type="spellEnd"/>
      <w:r w:rsidRPr="00DB1989">
        <w:rPr>
          <w:rFonts w:ascii="Times New Roman" w:eastAsia="游ゴシック" w:hAnsi="Times New Roman" w:cs="Times New Roman"/>
          <w:lang w:bidi="ar-SA"/>
        </w:rPr>
        <w:t xml:space="preserve"> </w:t>
      </w:r>
      <w:proofErr w:type="spellStart"/>
      <w:r w:rsidRPr="00DB1989">
        <w:rPr>
          <w:rFonts w:ascii="Times New Roman" w:eastAsia="游ゴシック" w:hAnsi="Times New Roman" w:cs="Times New Roman"/>
          <w:lang w:bidi="ar-SA"/>
        </w:rPr>
        <w:t>Evol</w:t>
      </w:r>
      <w:proofErr w:type="spellEnd"/>
      <w:r w:rsidRPr="00DB1989">
        <w:rPr>
          <w:rFonts w:ascii="Times New Roman" w:eastAsia="游ゴシック" w:hAnsi="Times New Roman" w:cs="Times New Roman"/>
          <w:lang w:bidi="ar-SA"/>
        </w:rPr>
        <w:t xml:space="preserve"> </w:t>
      </w:r>
      <w:r w:rsidRPr="00DB1989">
        <w:rPr>
          <w:rFonts w:ascii="Times New Roman" w:eastAsia="游ゴシック" w:hAnsi="Times New Roman" w:cs="Times New Roman"/>
          <w:b/>
          <w:bCs/>
          <w:lang w:bidi="ar-SA"/>
        </w:rPr>
        <w:t>98(1):</w:t>
      </w:r>
      <w:r w:rsidRPr="00DB1989">
        <w:rPr>
          <w:rFonts w:ascii="Times New Roman" w:eastAsia="游ゴシック" w:hAnsi="Times New Roman" w:cs="Times New Roman"/>
          <w:lang w:bidi="ar-SA"/>
        </w:rPr>
        <w:t>117–127.</w:t>
      </w:r>
      <w:r>
        <w:rPr>
          <w:rFonts w:ascii="Times New Roman" w:eastAsia="游ゴシック" w:hAnsi="Times New Roman" w:cs="Times New Roman"/>
          <w:lang w:bidi="ar-SA"/>
        </w:rPr>
        <w:t xml:space="preserve"> </w:t>
      </w:r>
      <w:proofErr w:type="spellStart"/>
      <w:r w:rsidRPr="00DB1989">
        <w:rPr>
          <w:rFonts w:ascii="Times New Roman" w:eastAsia="游ゴシック" w:hAnsi="Times New Roman" w:cs="Times New Roman"/>
          <w:lang w:bidi="ar-SA"/>
        </w:rPr>
        <w:t>doi</w:t>
      </w:r>
      <w:proofErr w:type="spellEnd"/>
      <w:r w:rsidRPr="00DB1989">
        <w:rPr>
          <w:rFonts w:ascii="Times New Roman" w:eastAsia="游ゴシック" w:hAnsi="Times New Roman" w:cs="Times New Roman"/>
          <w:lang w:bidi="ar-SA"/>
        </w:rPr>
        <w:t>: 10.3897/zse.98.80442</w:t>
      </w:r>
      <w:r>
        <w:rPr>
          <w:rFonts w:ascii="Times New Roman" w:eastAsia="游ゴシック" w:hAnsi="Times New Roman" w:cs="Times New Roman"/>
          <w:lang w:bidi="ar-SA"/>
        </w:rPr>
        <w:t>.</w:t>
      </w:r>
    </w:p>
    <w:sectPr w:rsidR="00604331" w:rsidRPr="00D23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93951" w14:textId="77777777" w:rsidR="006C5A0F" w:rsidRDefault="006C5A0F" w:rsidP="00D23A9A">
      <w:r>
        <w:separator/>
      </w:r>
    </w:p>
  </w:endnote>
  <w:endnote w:type="continuationSeparator" w:id="0">
    <w:p w14:paraId="1CE7CD99" w14:textId="77777777" w:rsidR="006C5A0F" w:rsidRDefault="006C5A0F" w:rsidP="00D2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B32A8" w14:textId="77777777" w:rsidR="006C5A0F" w:rsidRDefault="006C5A0F" w:rsidP="00D23A9A">
      <w:r>
        <w:separator/>
      </w:r>
    </w:p>
  </w:footnote>
  <w:footnote w:type="continuationSeparator" w:id="0">
    <w:p w14:paraId="16AC5BE0" w14:textId="77777777" w:rsidR="006C5A0F" w:rsidRDefault="006C5A0F" w:rsidP="00D2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C"/>
    <w:rsid w:val="00190C2F"/>
    <w:rsid w:val="001C66C2"/>
    <w:rsid w:val="001F35AE"/>
    <w:rsid w:val="001F75E7"/>
    <w:rsid w:val="0021426B"/>
    <w:rsid w:val="00287E90"/>
    <w:rsid w:val="002C6D59"/>
    <w:rsid w:val="002E42BD"/>
    <w:rsid w:val="00307F5D"/>
    <w:rsid w:val="00391DC9"/>
    <w:rsid w:val="003C63BF"/>
    <w:rsid w:val="004417EE"/>
    <w:rsid w:val="00493C2D"/>
    <w:rsid w:val="004A1722"/>
    <w:rsid w:val="005357E6"/>
    <w:rsid w:val="005F7B30"/>
    <w:rsid w:val="00604331"/>
    <w:rsid w:val="0062089B"/>
    <w:rsid w:val="006C5A0F"/>
    <w:rsid w:val="0073607A"/>
    <w:rsid w:val="007604C2"/>
    <w:rsid w:val="00774FB7"/>
    <w:rsid w:val="008113D7"/>
    <w:rsid w:val="008459FC"/>
    <w:rsid w:val="00963ABF"/>
    <w:rsid w:val="00A3362A"/>
    <w:rsid w:val="00A80A4F"/>
    <w:rsid w:val="00B365B0"/>
    <w:rsid w:val="00B65C2E"/>
    <w:rsid w:val="00BB7D5B"/>
    <w:rsid w:val="00D23A9A"/>
    <w:rsid w:val="00D6323C"/>
    <w:rsid w:val="00E90CC5"/>
    <w:rsid w:val="00EB1547"/>
    <w:rsid w:val="00EC5C04"/>
    <w:rsid w:val="00F7621C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6504F"/>
  <w15:chartTrackingRefBased/>
  <w15:docId w15:val="{9E2478C0-92A8-4BB9-B461-EE1402C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3C"/>
    <w:rPr>
      <w:rFonts w:ascii="ＭＳ Ｐゴシック" w:eastAsia="ＭＳ Ｐゴシック" w:hAnsi="ＭＳ Ｐゴシック" w:cs="ＭＳ Ｐゴシック"/>
      <w:kern w:val="0"/>
      <w:sz w:val="24"/>
      <w:szCs w:val="24"/>
      <w:lang w:bidi="ne-NP"/>
    </w:rPr>
  </w:style>
  <w:style w:type="paragraph" w:styleId="1">
    <w:name w:val="heading 1"/>
    <w:basedOn w:val="a"/>
    <w:next w:val="a"/>
    <w:link w:val="10"/>
    <w:uiPriority w:val="9"/>
    <w:qFormat/>
    <w:rsid w:val="00D6323C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23C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23C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23C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23C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23C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23C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23C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23C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2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2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2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3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2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23C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a4">
    <w:name w:val="表題 (文字)"/>
    <w:basedOn w:val="a0"/>
    <w:link w:val="a3"/>
    <w:uiPriority w:val="10"/>
    <w:rsid w:val="00D6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23C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bidi="ar-SA"/>
    </w:rPr>
  </w:style>
  <w:style w:type="character" w:customStyle="1" w:styleId="a6">
    <w:name w:val="副題 (文字)"/>
    <w:basedOn w:val="a0"/>
    <w:link w:val="a5"/>
    <w:uiPriority w:val="11"/>
    <w:rsid w:val="00D6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23C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:lang w:bidi="ar-SA"/>
    </w:rPr>
  </w:style>
  <w:style w:type="character" w:customStyle="1" w:styleId="a8">
    <w:name w:val="引用文 (文字)"/>
    <w:basedOn w:val="a0"/>
    <w:link w:val="a7"/>
    <w:uiPriority w:val="29"/>
    <w:rsid w:val="00D6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23C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styleId="21">
    <w:name w:val="Intense Emphasis"/>
    <w:basedOn w:val="a0"/>
    <w:uiPriority w:val="21"/>
    <w:qFormat/>
    <w:rsid w:val="00D632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23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  <w:lang w:bidi="ar-SA"/>
    </w:rPr>
  </w:style>
  <w:style w:type="character" w:customStyle="1" w:styleId="23">
    <w:name w:val="引用文 2 (文字)"/>
    <w:basedOn w:val="a0"/>
    <w:link w:val="22"/>
    <w:uiPriority w:val="30"/>
    <w:rsid w:val="00D632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23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23A9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D23A9A"/>
    <w:rPr>
      <w:rFonts w:ascii="ＭＳ Ｐゴシック" w:eastAsia="ＭＳ Ｐゴシック" w:hAnsi="ＭＳ Ｐゴシック" w:cs="ＭＳ Ｐゴシック"/>
      <w:kern w:val="0"/>
      <w:sz w:val="24"/>
      <w:szCs w:val="21"/>
      <w:lang w:bidi="ne-NP"/>
    </w:rPr>
  </w:style>
  <w:style w:type="paragraph" w:styleId="ac">
    <w:name w:val="footer"/>
    <w:basedOn w:val="a"/>
    <w:link w:val="ad"/>
    <w:uiPriority w:val="99"/>
    <w:unhideWhenUsed/>
    <w:rsid w:val="00D23A9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D23A9A"/>
    <w:rPr>
      <w:rFonts w:ascii="ＭＳ Ｐゴシック" w:eastAsia="ＭＳ Ｐゴシック" w:hAnsi="ＭＳ Ｐゴシック" w:cs="ＭＳ Ｐゴシック"/>
      <w:kern w:val="0"/>
      <w:sz w:val="24"/>
      <w:szCs w:val="21"/>
      <w:lang w:bidi="ne-NP"/>
    </w:rPr>
  </w:style>
  <w:style w:type="paragraph" w:styleId="ae">
    <w:name w:val="Revision"/>
    <w:hidden/>
    <w:uiPriority w:val="99"/>
    <w:semiHidden/>
    <w:rsid w:val="005357E6"/>
    <w:rPr>
      <w:rFonts w:ascii="ＭＳ Ｐゴシック" w:eastAsia="ＭＳ Ｐゴシック" w:hAnsi="ＭＳ Ｐゴシック" w:cs="ＭＳ Ｐゴシック"/>
      <w:kern w:val="0"/>
      <w:sz w:val="24"/>
      <w:szCs w:val="21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みずほ 宗像</dc:creator>
  <cp:keywords/>
  <dc:description/>
  <cp:lastModifiedBy>宗像 みずほ</cp:lastModifiedBy>
  <cp:revision>4</cp:revision>
  <dcterms:created xsi:type="dcterms:W3CDTF">2024-05-27T11:38:00Z</dcterms:created>
  <dcterms:modified xsi:type="dcterms:W3CDTF">2024-05-28T00:34:00Z</dcterms:modified>
</cp:coreProperties>
</file>