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7925" w14:textId="28CC25BD" w:rsidR="00435BAC" w:rsidRPr="000B1DC7" w:rsidRDefault="00435BAC" w:rsidP="00435BAC">
      <w:pPr>
        <w:spacing w:after="0" w:line="360" w:lineRule="auto"/>
        <w:rPr>
          <w:rFonts w:ascii="Times New Roman" w:eastAsia="Times New Roman" w:hAnsi="Times New Roman" w:cs="Times New Roman"/>
          <w:color w:val="222222"/>
          <w:sz w:val="24"/>
          <w:szCs w:val="24"/>
          <w:highlight w:val="white"/>
        </w:rPr>
      </w:pPr>
      <w:r w:rsidRPr="000B1DC7">
        <w:rPr>
          <w:rFonts w:ascii="Times New Roman" w:eastAsia="Times New Roman" w:hAnsi="Times New Roman" w:cs="Times New Roman"/>
          <w:b/>
          <w:color w:val="222222"/>
          <w:sz w:val="24"/>
          <w:szCs w:val="24"/>
          <w:highlight w:val="white"/>
        </w:rPr>
        <w:t xml:space="preserve">Table S1. </w:t>
      </w:r>
      <w:r>
        <w:rPr>
          <w:rFonts w:ascii="Times New Roman" w:eastAsia="Times New Roman" w:hAnsi="Times New Roman" w:cs="Times New Roman"/>
          <w:b/>
          <w:color w:val="222222"/>
          <w:sz w:val="24"/>
          <w:szCs w:val="24"/>
          <w:highlight w:val="white"/>
        </w:rPr>
        <w:t xml:space="preserve"> </w:t>
      </w:r>
      <w:r w:rsidRPr="000B1DC7">
        <w:rPr>
          <w:rFonts w:ascii="Times New Roman" w:eastAsia="Times New Roman" w:hAnsi="Times New Roman" w:cs="Times New Roman"/>
          <w:color w:val="222222"/>
          <w:sz w:val="24"/>
          <w:szCs w:val="24"/>
          <w:highlight w:val="white"/>
        </w:rPr>
        <w:t>Families and character sources used to build the species keys</w:t>
      </w:r>
    </w:p>
    <w:tbl>
      <w:tblPr>
        <w:tblW w:w="1456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75"/>
        <w:gridCol w:w="10091"/>
      </w:tblGrid>
      <w:tr w:rsidR="00435BAC" w:rsidRPr="000B1DC7" w14:paraId="178F1082" w14:textId="77777777" w:rsidTr="00435BAC">
        <w:trPr>
          <w:trHeight w:val="285"/>
        </w:trPr>
        <w:tc>
          <w:tcPr>
            <w:tcW w:w="4475" w:type="dxa"/>
            <w:tcBorders>
              <w:top w:val="single" w:sz="5" w:space="0" w:color="000000"/>
              <w:left w:val="nil"/>
              <w:bottom w:val="single" w:sz="5" w:space="0" w:color="000000"/>
              <w:right w:val="nil"/>
            </w:tcBorders>
            <w:tcMar>
              <w:top w:w="0" w:type="dxa"/>
              <w:left w:w="100" w:type="dxa"/>
              <w:bottom w:w="0" w:type="dxa"/>
              <w:right w:w="100" w:type="dxa"/>
            </w:tcMar>
          </w:tcPr>
          <w:p w14:paraId="6CBF6F8F" w14:textId="77777777" w:rsidR="00435BAC" w:rsidRPr="000B1DC7" w:rsidRDefault="00435BAC" w:rsidP="00435BAC">
            <w:pPr>
              <w:spacing w:after="0" w:line="360" w:lineRule="auto"/>
              <w:rPr>
                <w:rFonts w:ascii="Times New Roman" w:eastAsia="Times New Roman" w:hAnsi="Times New Roman" w:cs="Times New Roman"/>
                <w:b/>
              </w:rPr>
            </w:pPr>
            <w:r w:rsidRPr="000B1DC7">
              <w:rPr>
                <w:rFonts w:ascii="Times New Roman" w:eastAsia="Times New Roman" w:hAnsi="Times New Roman" w:cs="Times New Roman"/>
                <w:b/>
              </w:rPr>
              <w:t>Taxon</w:t>
            </w:r>
          </w:p>
        </w:tc>
        <w:tc>
          <w:tcPr>
            <w:tcW w:w="10091" w:type="dxa"/>
            <w:tcBorders>
              <w:top w:val="single" w:sz="5" w:space="0" w:color="000000"/>
              <w:left w:val="nil"/>
              <w:bottom w:val="single" w:sz="5" w:space="0" w:color="000000"/>
              <w:right w:val="nil"/>
            </w:tcBorders>
            <w:tcMar>
              <w:top w:w="0" w:type="dxa"/>
              <w:left w:w="100" w:type="dxa"/>
              <w:bottom w:w="0" w:type="dxa"/>
              <w:right w:w="100" w:type="dxa"/>
            </w:tcMar>
          </w:tcPr>
          <w:p w14:paraId="0727A91A" w14:textId="77777777" w:rsidR="00435BAC" w:rsidRPr="000B1DC7" w:rsidRDefault="00435BAC" w:rsidP="00435BAC">
            <w:pPr>
              <w:spacing w:after="0" w:line="360" w:lineRule="auto"/>
              <w:rPr>
                <w:rFonts w:ascii="Times New Roman" w:eastAsia="Times New Roman" w:hAnsi="Times New Roman" w:cs="Times New Roman"/>
                <w:b/>
              </w:rPr>
            </w:pPr>
            <w:r w:rsidRPr="000B1DC7">
              <w:rPr>
                <w:rFonts w:ascii="Times New Roman" w:eastAsia="Times New Roman" w:hAnsi="Times New Roman" w:cs="Times New Roman"/>
                <w:b/>
              </w:rPr>
              <w:t>Character Source</w:t>
            </w:r>
          </w:p>
        </w:tc>
      </w:tr>
      <w:tr w:rsidR="00435BAC" w:rsidRPr="000B1DC7" w14:paraId="0DCA4380" w14:textId="77777777" w:rsidTr="00435BAC">
        <w:trPr>
          <w:trHeight w:val="557"/>
        </w:trPr>
        <w:tc>
          <w:tcPr>
            <w:tcW w:w="4475" w:type="dxa"/>
            <w:tcBorders>
              <w:top w:val="nil"/>
              <w:left w:val="nil"/>
              <w:bottom w:val="nil"/>
              <w:right w:val="nil"/>
            </w:tcBorders>
            <w:tcMar>
              <w:top w:w="0" w:type="dxa"/>
              <w:left w:w="100" w:type="dxa"/>
              <w:bottom w:w="0" w:type="dxa"/>
              <w:right w:w="100" w:type="dxa"/>
            </w:tcMar>
          </w:tcPr>
          <w:p w14:paraId="6678F855"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Anomalepididae</w:t>
            </w:r>
            <w:proofErr w:type="spellEnd"/>
          </w:p>
        </w:tc>
        <w:tc>
          <w:tcPr>
            <w:tcW w:w="10091" w:type="dxa"/>
            <w:tcBorders>
              <w:top w:val="nil"/>
              <w:left w:val="nil"/>
              <w:bottom w:val="nil"/>
              <w:right w:val="nil"/>
            </w:tcBorders>
            <w:tcMar>
              <w:top w:w="0" w:type="dxa"/>
              <w:left w:w="100" w:type="dxa"/>
              <w:bottom w:w="0" w:type="dxa"/>
              <w:right w:w="100" w:type="dxa"/>
            </w:tcMar>
          </w:tcPr>
          <w:p w14:paraId="49DBBC0E" w14:textId="77777777" w:rsidR="00435BAC" w:rsidRPr="000B1DC7" w:rsidRDefault="00435BAC" w:rsidP="00435BAC">
            <w:pPr>
              <w:spacing w:after="0" w:line="360" w:lineRule="auto"/>
              <w:rPr>
                <w:rFonts w:ascii="Times New Roman" w:eastAsia="Times New Roman" w:hAnsi="Times New Roman" w:cs="Times New Roman"/>
              </w:rPr>
            </w:pPr>
            <w:r w:rsidRPr="000B1DC7">
              <w:rPr>
                <w:rFonts w:ascii="Times New Roman" w:eastAsia="Times New Roman" w:hAnsi="Times New Roman" w:cs="Times New Roman"/>
              </w:rPr>
              <w:t xml:space="preserve">Dixon and </w:t>
            </w:r>
            <w:proofErr w:type="spellStart"/>
            <w:r w:rsidRPr="000B1DC7">
              <w:rPr>
                <w:rFonts w:ascii="Times New Roman" w:eastAsia="Times New Roman" w:hAnsi="Times New Roman" w:cs="Times New Roman"/>
              </w:rPr>
              <w:t>Konfron</w:t>
            </w:r>
            <w:proofErr w:type="spellEnd"/>
            <w:r w:rsidRPr="000B1DC7">
              <w:rPr>
                <w:rFonts w:ascii="Times New Roman" w:eastAsia="Times New Roman" w:hAnsi="Times New Roman" w:cs="Times New Roman"/>
              </w:rPr>
              <w:t xml:space="preserve"> (1983) and </w:t>
            </w:r>
            <w:proofErr w:type="spellStart"/>
            <w:r w:rsidRPr="000B1DC7">
              <w:rPr>
                <w:rFonts w:ascii="Times New Roman" w:eastAsia="Times New Roman" w:hAnsi="Times New Roman" w:cs="Times New Roman"/>
              </w:rPr>
              <w:t>Marra</w:t>
            </w:r>
            <w:proofErr w:type="spellEnd"/>
            <w:r w:rsidRPr="000B1DC7">
              <w:rPr>
                <w:rFonts w:ascii="Times New Roman" w:eastAsia="Times New Roman" w:hAnsi="Times New Roman" w:cs="Times New Roman"/>
              </w:rPr>
              <w:t>-Santos et al. (2023)</w:t>
            </w:r>
          </w:p>
        </w:tc>
      </w:tr>
      <w:tr w:rsidR="00435BAC" w:rsidRPr="000B1DC7" w14:paraId="5ECFBA99" w14:textId="77777777" w:rsidTr="00435BAC">
        <w:trPr>
          <w:trHeight w:val="271"/>
        </w:trPr>
        <w:tc>
          <w:tcPr>
            <w:tcW w:w="4475" w:type="dxa"/>
            <w:tcBorders>
              <w:top w:val="nil"/>
              <w:left w:val="nil"/>
              <w:bottom w:val="nil"/>
              <w:right w:val="nil"/>
            </w:tcBorders>
            <w:tcMar>
              <w:top w:w="0" w:type="dxa"/>
              <w:left w:w="100" w:type="dxa"/>
              <w:bottom w:w="0" w:type="dxa"/>
              <w:right w:w="100" w:type="dxa"/>
            </w:tcMar>
          </w:tcPr>
          <w:p w14:paraId="238C33E2"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Leptotyphlopidae</w:t>
            </w:r>
            <w:proofErr w:type="spellEnd"/>
          </w:p>
        </w:tc>
        <w:tc>
          <w:tcPr>
            <w:tcW w:w="10091" w:type="dxa"/>
            <w:tcBorders>
              <w:top w:val="nil"/>
              <w:left w:val="nil"/>
              <w:bottom w:val="nil"/>
              <w:right w:val="nil"/>
            </w:tcBorders>
            <w:tcMar>
              <w:top w:w="0" w:type="dxa"/>
              <w:left w:w="100" w:type="dxa"/>
              <w:bottom w:w="0" w:type="dxa"/>
              <w:right w:w="100" w:type="dxa"/>
            </w:tcMar>
          </w:tcPr>
          <w:p w14:paraId="54AF2949"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Passos</w:t>
            </w:r>
            <w:proofErr w:type="spellEnd"/>
            <w:r w:rsidRPr="000B1DC7">
              <w:rPr>
                <w:rFonts w:ascii="Times New Roman" w:eastAsia="Times New Roman" w:hAnsi="Times New Roman" w:cs="Times New Roman"/>
              </w:rPr>
              <w:t xml:space="preserve"> et al. (2005), </w:t>
            </w:r>
            <w:proofErr w:type="spellStart"/>
            <w:r w:rsidRPr="000B1DC7">
              <w:rPr>
                <w:rFonts w:ascii="Times New Roman" w:eastAsia="Times New Roman" w:hAnsi="Times New Roman" w:cs="Times New Roman"/>
              </w:rPr>
              <w:t>Adalsteinsson</w:t>
            </w:r>
            <w:proofErr w:type="spellEnd"/>
            <w:r w:rsidRPr="000B1DC7">
              <w:rPr>
                <w:rFonts w:ascii="Times New Roman" w:eastAsia="Times New Roman" w:hAnsi="Times New Roman" w:cs="Times New Roman"/>
              </w:rPr>
              <w:t xml:space="preserve"> et al. (2009) and Hedges (2011)</w:t>
            </w:r>
          </w:p>
        </w:tc>
      </w:tr>
      <w:tr w:rsidR="00435BAC" w:rsidRPr="000B1DC7" w14:paraId="38C686D0" w14:textId="77777777" w:rsidTr="00435BAC">
        <w:trPr>
          <w:trHeight w:val="543"/>
        </w:trPr>
        <w:tc>
          <w:tcPr>
            <w:tcW w:w="4475" w:type="dxa"/>
            <w:tcBorders>
              <w:top w:val="nil"/>
              <w:left w:val="nil"/>
              <w:bottom w:val="nil"/>
              <w:right w:val="nil"/>
            </w:tcBorders>
            <w:tcMar>
              <w:top w:w="0" w:type="dxa"/>
              <w:left w:w="100" w:type="dxa"/>
              <w:bottom w:w="0" w:type="dxa"/>
              <w:right w:w="100" w:type="dxa"/>
            </w:tcMar>
          </w:tcPr>
          <w:p w14:paraId="62365AB1"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Typhlopidae</w:t>
            </w:r>
            <w:proofErr w:type="spellEnd"/>
          </w:p>
        </w:tc>
        <w:tc>
          <w:tcPr>
            <w:tcW w:w="10091" w:type="dxa"/>
            <w:tcBorders>
              <w:top w:val="nil"/>
              <w:left w:val="nil"/>
              <w:bottom w:val="nil"/>
              <w:right w:val="nil"/>
            </w:tcBorders>
            <w:tcMar>
              <w:top w:w="0" w:type="dxa"/>
              <w:left w:w="100" w:type="dxa"/>
              <w:bottom w:w="0" w:type="dxa"/>
              <w:right w:w="100" w:type="dxa"/>
            </w:tcMar>
          </w:tcPr>
          <w:p w14:paraId="5A4233B5" w14:textId="77777777" w:rsidR="00435BAC" w:rsidRPr="000B1DC7" w:rsidRDefault="00435BAC" w:rsidP="00435BAC">
            <w:pPr>
              <w:spacing w:after="0" w:line="360" w:lineRule="auto"/>
              <w:rPr>
                <w:rFonts w:ascii="Times New Roman" w:eastAsia="Times New Roman" w:hAnsi="Times New Roman" w:cs="Times New Roman"/>
              </w:rPr>
            </w:pPr>
            <w:r w:rsidRPr="000B1DC7">
              <w:rPr>
                <w:rFonts w:ascii="Times New Roman" w:eastAsia="Times New Roman" w:hAnsi="Times New Roman" w:cs="Times New Roman"/>
              </w:rPr>
              <w:t>Dixon and Hendriks (1979) and Graboski et al. (2022)</w:t>
            </w:r>
          </w:p>
        </w:tc>
      </w:tr>
      <w:tr w:rsidR="00435BAC" w:rsidRPr="000B1DC7" w14:paraId="358A7F66" w14:textId="77777777" w:rsidTr="00435BAC">
        <w:trPr>
          <w:trHeight w:val="543"/>
        </w:trPr>
        <w:tc>
          <w:tcPr>
            <w:tcW w:w="4475" w:type="dxa"/>
            <w:tcBorders>
              <w:top w:val="nil"/>
              <w:left w:val="nil"/>
              <w:bottom w:val="nil"/>
              <w:right w:val="nil"/>
            </w:tcBorders>
            <w:tcMar>
              <w:top w:w="0" w:type="dxa"/>
              <w:left w:w="100" w:type="dxa"/>
              <w:bottom w:w="0" w:type="dxa"/>
              <w:right w:w="100" w:type="dxa"/>
            </w:tcMar>
          </w:tcPr>
          <w:p w14:paraId="332EAE28" w14:textId="77777777" w:rsidR="00435BAC" w:rsidRPr="000B1DC7" w:rsidRDefault="00435BAC" w:rsidP="00435BAC">
            <w:pPr>
              <w:spacing w:after="0" w:line="360" w:lineRule="auto"/>
              <w:rPr>
                <w:rFonts w:ascii="Times New Roman" w:eastAsia="Times New Roman" w:hAnsi="Times New Roman" w:cs="Times New Roman"/>
              </w:rPr>
            </w:pPr>
            <w:r w:rsidRPr="000B1DC7">
              <w:rPr>
                <w:rFonts w:ascii="Times New Roman" w:eastAsia="Times New Roman" w:hAnsi="Times New Roman" w:cs="Times New Roman"/>
              </w:rPr>
              <w:t>Boidae</w:t>
            </w:r>
          </w:p>
        </w:tc>
        <w:tc>
          <w:tcPr>
            <w:tcW w:w="10091" w:type="dxa"/>
            <w:tcBorders>
              <w:top w:val="nil"/>
              <w:left w:val="nil"/>
              <w:bottom w:val="nil"/>
              <w:right w:val="nil"/>
            </w:tcBorders>
            <w:tcMar>
              <w:top w:w="0" w:type="dxa"/>
              <w:left w:w="100" w:type="dxa"/>
              <w:bottom w:w="0" w:type="dxa"/>
              <w:right w:w="100" w:type="dxa"/>
            </w:tcMar>
          </w:tcPr>
          <w:p w14:paraId="20DC1125" w14:textId="77777777" w:rsidR="00435BAC" w:rsidRPr="000B1DC7" w:rsidRDefault="00435BAC" w:rsidP="00435BAC">
            <w:pPr>
              <w:spacing w:after="0" w:line="360" w:lineRule="auto"/>
              <w:rPr>
                <w:rFonts w:ascii="Times New Roman" w:eastAsia="Times New Roman" w:hAnsi="Times New Roman" w:cs="Times New Roman"/>
              </w:rPr>
            </w:pPr>
            <w:r w:rsidRPr="000B1DC7">
              <w:rPr>
                <w:rFonts w:ascii="Times New Roman" w:eastAsia="Times New Roman" w:hAnsi="Times New Roman" w:cs="Times New Roman"/>
              </w:rPr>
              <w:t xml:space="preserve">Henderson (1997), </w:t>
            </w:r>
            <w:proofErr w:type="spellStart"/>
            <w:r w:rsidRPr="000B1DC7">
              <w:rPr>
                <w:rFonts w:ascii="Times New Roman" w:eastAsia="Times New Roman" w:hAnsi="Times New Roman" w:cs="Times New Roman"/>
              </w:rPr>
              <w:t>Passos</w:t>
            </w:r>
            <w:proofErr w:type="spellEnd"/>
            <w:r w:rsidRPr="000B1DC7">
              <w:rPr>
                <w:rFonts w:ascii="Times New Roman" w:eastAsia="Times New Roman" w:hAnsi="Times New Roman" w:cs="Times New Roman"/>
              </w:rPr>
              <w:t xml:space="preserve"> and Fernandes (2008), Gonzalez et al. (2024)</w:t>
            </w:r>
          </w:p>
        </w:tc>
      </w:tr>
      <w:tr w:rsidR="00435BAC" w:rsidRPr="000B1DC7" w14:paraId="3DFCB27E" w14:textId="77777777" w:rsidTr="00435BAC">
        <w:trPr>
          <w:trHeight w:val="2729"/>
        </w:trPr>
        <w:tc>
          <w:tcPr>
            <w:tcW w:w="4475" w:type="dxa"/>
            <w:tcBorders>
              <w:top w:val="nil"/>
              <w:left w:val="nil"/>
              <w:bottom w:val="nil"/>
              <w:right w:val="nil"/>
            </w:tcBorders>
            <w:tcMar>
              <w:top w:w="0" w:type="dxa"/>
              <w:left w:w="100" w:type="dxa"/>
              <w:bottom w:w="0" w:type="dxa"/>
              <w:right w:w="100" w:type="dxa"/>
            </w:tcMar>
          </w:tcPr>
          <w:p w14:paraId="1D46466C"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Colubridae</w:t>
            </w:r>
            <w:proofErr w:type="spellEnd"/>
          </w:p>
        </w:tc>
        <w:tc>
          <w:tcPr>
            <w:tcW w:w="10091" w:type="dxa"/>
            <w:tcBorders>
              <w:top w:val="nil"/>
              <w:left w:val="nil"/>
              <w:bottom w:val="nil"/>
              <w:right w:val="nil"/>
            </w:tcBorders>
            <w:tcMar>
              <w:top w:w="0" w:type="dxa"/>
              <w:left w:w="100" w:type="dxa"/>
              <w:bottom w:w="0" w:type="dxa"/>
              <w:right w:w="100" w:type="dxa"/>
            </w:tcMar>
          </w:tcPr>
          <w:p w14:paraId="2C0852F6" w14:textId="77777777" w:rsidR="00435BAC" w:rsidRPr="000B1DC7" w:rsidRDefault="00435BAC" w:rsidP="00435BAC">
            <w:pPr>
              <w:widowControl w:val="0"/>
              <w:pBdr>
                <w:top w:val="nil"/>
                <w:left w:val="nil"/>
                <w:bottom w:val="nil"/>
                <w:right w:val="nil"/>
                <w:between w:val="nil"/>
              </w:pBdr>
              <w:spacing w:after="0" w:line="360" w:lineRule="auto"/>
              <w:rPr>
                <w:rFonts w:ascii="Times New Roman" w:eastAsia="Times New Roman" w:hAnsi="Times New Roman" w:cs="Times New Roman"/>
                <w:lang w:val="pt-BR"/>
              </w:rPr>
            </w:pPr>
            <w:r w:rsidRPr="000B1DC7">
              <w:rPr>
                <w:rFonts w:ascii="Times New Roman" w:eastAsia="Times New Roman" w:hAnsi="Times New Roman" w:cs="Times New Roman"/>
                <w:lang w:val="pt-BR"/>
              </w:rPr>
              <w:t>Albuquerque (2008), Amaral</w:t>
            </w:r>
          </w:p>
          <w:p w14:paraId="566363E9" w14:textId="77777777" w:rsidR="00435BAC" w:rsidRPr="000B1DC7" w:rsidRDefault="00435BAC" w:rsidP="00435BAC">
            <w:pPr>
              <w:spacing w:after="0" w:line="360" w:lineRule="auto"/>
              <w:rPr>
                <w:rFonts w:ascii="Times New Roman" w:eastAsia="Times New Roman" w:hAnsi="Times New Roman" w:cs="Times New Roman"/>
              </w:rPr>
            </w:pPr>
            <w:r w:rsidRPr="000B1DC7">
              <w:rPr>
                <w:rFonts w:ascii="Times New Roman" w:eastAsia="Times New Roman" w:hAnsi="Times New Roman" w:cs="Times New Roman"/>
                <w:lang w:val="pt-BR"/>
              </w:rPr>
              <w:t xml:space="preserve"> (1929), Azevedo et al. (2024), Costa et al. (2013), Dixon et al. (1993), Entiauspe-Neto et al. </w:t>
            </w:r>
            <w:r w:rsidRPr="000B1DC7">
              <w:rPr>
                <w:rFonts w:ascii="Times New Roman" w:eastAsia="Times New Roman" w:hAnsi="Times New Roman" w:cs="Times New Roman"/>
              </w:rPr>
              <w:t xml:space="preserve">(2020), </w:t>
            </w:r>
            <w:proofErr w:type="spellStart"/>
            <w:r w:rsidRPr="000B1DC7">
              <w:rPr>
                <w:rFonts w:ascii="Times New Roman" w:eastAsia="Times New Roman" w:hAnsi="Times New Roman" w:cs="Times New Roman"/>
              </w:rPr>
              <w:t>Jadin</w:t>
            </w:r>
            <w:proofErr w:type="spellEnd"/>
            <w:r w:rsidRPr="000B1DC7">
              <w:rPr>
                <w:rFonts w:ascii="Times New Roman" w:eastAsia="Times New Roman" w:hAnsi="Times New Roman" w:cs="Times New Roman"/>
              </w:rPr>
              <w:t xml:space="preserve"> et al. (2020), Marques and </w:t>
            </w:r>
            <w:proofErr w:type="spellStart"/>
            <w:r w:rsidRPr="000B1DC7">
              <w:rPr>
                <w:rFonts w:ascii="Times New Roman" w:eastAsia="Times New Roman" w:hAnsi="Times New Roman" w:cs="Times New Roman"/>
              </w:rPr>
              <w:t>Sazima</w:t>
            </w:r>
            <w:proofErr w:type="spellEnd"/>
            <w:r w:rsidRPr="000B1DC7">
              <w:rPr>
                <w:rFonts w:ascii="Times New Roman" w:eastAsia="Times New Roman" w:hAnsi="Times New Roman" w:cs="Times New Roman"/>
              </w:rPr>
              <w:t xml:space="preserve"> (2003), </w:t>
            </w:r>
            <w:proofErr w:type="spellStart"/>
            <w:r w:rsidRPr="000B1DC7">
              <w:rPr>
                <w:rFonts w:ascii="Times New Roman" w:eastAsia="Times New Roman" w:hAnsi="Times New Roman" w:cs="Times New Roman"/>
              </w:rPr>
              <w:t>Montingelli</w:t>
            </w:r>
            <w:proofErr w:type="spellEnd"/>
            <w:r w:rsidRPr="000B1DC7">
              <w:rPr>
                <w:rFonts w:ascii="Times New Roman" w:eastAsia="Times New Roman" w:hAnsi="Times New Roman" w:cs="Times New Roman"/>
              </w:rPr>
              <w:t xml:space="preserve"> et al. (2019), </w:t>
            </w:r>
            <w:proofErr w:type="spellStart"/>
            <w:r w:rsidRPr="000B1DC7">
              <w:rPr>
                <w:rFonts w:ascii="Times New Roman" w:eastAsia="Times New Roman" w:hAnsi="Times New Roman" w:cs="Times New Roman"/>
              </w:rPr>
              <w:t>Sudré</w:t>
            </w:r>
            <w:proofErr w:type="spellEnd"/>
            <w:r w:rsidRPr="000B1DC7">
              <w:rPr>
                <w:rFonts w:ascii="Times New Roman" w:eastAsia="Times New Roman" w:hAnsi="Times New Roman" w:cs="Times New Roman"/>
              </w:rPr>
              <w:t xml:space="preserve"> et al. 2024, </w:t>
            </w:r>
            <w:proofErr w:type="spellStart"/>
            <w:r w:rsidRPr="000B1DC7">
              <w:rPr>
                <w:rFonts w:ascii="Times New Roman" w:eastAsia="Times New Roman" w:hAnsi="Times New Roman" w:cs="Times New Roman"/>
              </w:rPr>
              <w:t>Wuster</w:t>
            </w:r>
            <w:proofErr w:type="spellEnd"/>
            <w:r w:rsidRPr="000B1DC7">
              <w:rPr>
                <w:rFonts w:ascii="Times New Roman" w:eastAsia="Times New Roman" w:hAnsi="Times New Roman" w:cs="Times New Roman"/>
              </w:rPr>
              <w:t xml:space="preserve"> et al. </w:t>
            </w:r>
            <w:r w:rsidRPr="000B1DC7">
              <w:rPr>
                <w:rFonts w:ascii="Times New Roman" w:eastAsia="Times New Roman" w:hAnsi="Times New Roman" w:cs="Times New Roman"/>
                <w:lang w:val="pt-BR"/>
              </w:rPr>
              <w:t xml:space="preserve">(2001), Cunha and Nascimento (1993), Hamdan and Lira-da-Silva (2012), Hoogmoed et al. </w:t>
            </w:r>
            <w:r w:rsidRPr="000B1DC7">
              <w:rPr>
                <w:rFonts w:ascii="Times New Roman" w:eastAsia="Times New Roman" w:hAnsi="Times New Roman" w:cs="Times New Roman"/>
              </w:rPr>
              <w:t xml:space="preserve">(1997), Peters and </w:t>
            </w:r>
            <w:proofErr w:type="spellStart"/>
            <w:r w:rsidRPr="000B1DC7">
              <w:rPr>
                <w:rFonts w:ascii="Times New Roman" w:eastAsia="Times New Roman" w:hAnsi="Times New Roman" w:cs="Times New Roman"/>
              </w:rPr>
              <w:t>Orejas</w:t>
            </w:r>
            <w:proofErr w:type="spellEnd"/>
            <w:r w:rsidRPr="000B1DC7">
              <w:rPr>
                <w:rFonts w:ascii="Times New Roman" w:eastAsia="Times New Roman" w:hAnsi="Times New Roman" w:cs="Times New Roman"/>
              </w:rPr>
              <w:t xml:space="preserve">-Miranda (1970) and </w:t>
            </w:r>
            <w:proofErr w:type="spellStart"/>
            <w:r w:rsidRPr="000B1DC7">
              <w:rPr>
                <w:rFonts w:ascii="Times New Roman" w:eastAsia="Times New Roman" w:hAnsi="Times New Roman" w:cs="Times New Roman"/>
              </w:rPr>
              <w:t>Vanzolini</w:t>
            </w:r>
            <w:proofErr w:type="spellEnd"/>
            <w:r w:rsidRPr="000B1DC7">
              <w:rPr>
                <w:rFonts w:ascii="Times New Roman" w:eastAsia="Times New Roman" w:hAnsi="Times New Roman" w:cs="Times New Roman"/>
              </w:rPr>
              <w:t xml:space="preserve"> (1980)</w:t>
            </w:r>
          </w:p>
        </w:tc>
      </w:tr>
      <w:tr w:rsidR="00435BAC" w:rsidRPr="000B1DC7" w14:paraId="4A042CB1" w14:textId="77777777" w:rsidTr="00435BAC">
        <w:trPr>
          <w:trHeight w:val="100"/>
        </w:trPr>
        <w:tc>
          <w:tcPr>
            <w:tcW w:w="4475" w:type="dxa"/>
            <w:tcBorders>
              <w:top w:val="nil"/>
              <w:left w:val="nil"/>
              <w:bottom w:val="nil"/>
              <w:right w:val="nil"/>
            </w:tcBorders>
            <w:tcMar>
              <w:top w:w="0" w:type="dxa"/>
              <w:left w:w="100" w:type="dxa"/>
              <w:bottom w:w="0" w:type="dxa"/>
              <w:right w:w="100" w:type="dxa"/>
            </w:tcMar>
          </w:tcPr>
          <w:p w14:paraId="2258653D"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Dipsadidae</w:t>
            </w:r>
            <w:proofErr w:type="spellEnd"/>
          </w:p>
        </w:tc>
        <w:tc>
          <w:tcPr>
            <w:tcW w:w="10091" w:type="dxa"/>
            <w:tcBorders>
              <w:top w:val="nil"/>
              <w:left w:val="nil"/>
              <w:bottom w:val="nil"/>
              <w:right w:val="nil"/>
            </w:tcBorders>
            <w:shd w:val="clear" w:color="auto" w:fill="FFFFFF"/>
            <w:tcMar>
              <w:top w:w="0" w:type="dxa"/>
              <w:left w:w="100" w:type="dxa"/>
              <w:bottom w:w="0" w:type="dxa"/>
              <w:right w:w="100" w:type="dxa"/>
            </w:tcMar>
          </w:tcPr>
          <w:p w14:paraId="3430AA5B"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Abegg</w:t>
            </w:r>
            <w:proofErr w:type="spellEnd"/>
            <w:r w:rsidRPr="000B1DC7">
              <w:rPr>
                <w:rFonts w:ascii="Times New Roman" w:eastAsia="Times New Roman" w:hAnsi="Times New Roman" w:cs="Times New Roman"/>
              </w:rPr>
              <w:t xml:space="preserve"> et al. (2016), </w:t>
            </w:r>
            <w:proofErr w:type="spellStart"/>
            <w:r w:rsidRPr="000B1DC7">
              <w:rPr>
                <w:rFonts w:ascii="Times New Roman" w:eastAsia="Times New Roman" w:hAnsi="Times New Roman" w:cs="Times New Roman"/>
              </w:rPr>
              <w:t>Abegg</w:t>
            </w:r>
            <w:proofErr w:type="spellEnd"/>
            <w:r w:rsidRPr="000B1DC7">
              <w:rPr>
                <w:rFonts w:ascii="Times New Roman" w:eastAsia="Times New Roman" w:hAnsi="Times New Roman" w:cs="Times New Roman"/>
              </w:rPr>
              <w:t xml:space="preserve"> et al. </w:t>
            </w:r>
            <w:r w:rsidRPr="000B1DC7">
              <w:rPr>
                <w:rFonts w:ascii="Times New Roman" w:eastAsia="Times New Roman" w:hAnsi="Times New Roman" w:cs="Times New Roman"/>
                <w:lang w:val="pt-BR"/>
              </w:rPr>
              <w:t xml:space="preserve">(2022), Bernardo et al. (2012), Bezerra et al. (2020), Costa et al. (2016), Curcio et al. (2015), Di Bernardo (1992), Di Bernardo (1996), Dixon (1989), Entiauspe-Neto et al. (2017), Fernandes et al. (2010), Franco (1994), Franco et al. (1997), Franco and Ferreira (2002), Franco et al. (2003), Franco et al. (2017), Gomes et al. (2020), Hamdan and Lira-da-Silva (2012), Harvey and Muñoz (2004), Hoogmoed et al. (1997), Hoogmoed et al. (2019), Cunha and Nascimento (1993), Kawashita-Ribeiro et al. (2013), Martins et al. (2019), Mebert et al. (2020), Miranda and Fernandes (2012), Missassi and Prudente </w:t>
            </w:r>
            <w:r w:rsidRPr="000B1DC7">
              <w:rPr>
                <w:rFonts w:ascii="Times New Roman" w:eastAsia="Times New Roman" w:hAnsi="Times New Roman" w:cs="Times New Roman"/>
                <w:lang w:val="pt-BR"/>
              </w:rPr>
              <w:lastRenderedPageBreak/>
              <w:t xml:space="preserve">(2015), Myers (1982), Peters and Orejas-Miranda (1970), Prado (1943), Thomas (1976), Thomas and Dixon (1977), Passos et al. (2004), Passos et al. (2010), Passos et al. (2012), Santos et al. (2008), Schöneberg and Köhler (2022), Sheehy et al. (2014), Torres-Carvajal et al. (2012), Trevine et al. </w:t>
            </w:r>
            <w:r w:rsidRPr="000B1DC7">
              <w:rPr>
                <w:rFonts w:ascii="Times New Roman" w:eastAsia="Times New Roman" w:hAnsi="Times New Roman" w:cs="Times New Roman"/>
              </w:rPr>
              <w:t xml:space="preserve">(2022), </w:t>
            </w:r>
            <w:proofErr w:type="spellStart"/>
            <w:r w:rsidRPr="000B1DC7">
              <w:rPr>
                <w:rFonts w:ascii="Times New Roman" w:eastAsia="Times New Roman" w:hAnsi="Times New Roman" w:cs="Times New Roman"/>
              </w:rPr>
              <w:t>Vanzolini</w:t>
            </w:r>
            <w:proofErr w:type="spellEnd"/>
            <w:r w:rsidRPr="000B1DC7">
              <w:rPr>
                <w:rFonts w:ascii="Times New Roman" w:eastAsia="Times New Roman" w:hAnsi="Times New Roman" w:cs="Times New Roman"/>
              </w:rPr>
              <w:t xml:space="preserve"> (1980), Zaher (1996) and Zaher et al. (2008)</w:t>
            </w:r>
          </w:p>
        </w:tc>
      </w:tr>
      <w:tr w:rsidR="00435BAC" w:rsidRPr="000B1DC7" w14:paraId="178804D3" w14:textId="77777777" w:rsidTr="00435BAC">
        <w:trPr>
          <w:trHeight w:val="543"/>
        </w:trPr>
        <w:tc>
          <w:tcPr>
            <w:tcW w:w="4475" w:type="dxa"/>
            <w:tcBorders>
              <w:top w:val="nil"/>
              <w:left w:val="nil"/>
              <w:bottom w:val="nil"/>
              <w:right w:val="nil"/>
            </w:tcBorders>
            <w:tcMar>
              <w:top w:w="0" w:type="dxa"/>
              <w:left w:w="100" w:type="dxa"/>
              <w:bottom w:w="0" w:type="dxa"/>
              <w:right w:w="100" w:type="dxa"/>
            </w:tcMar>
          </w:tcPr>
          <w:p w14:paraId="1D334EA8"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lastRenderedPageBreak/>
              <w:t>Elapidae</w:t>
            </w:r>
            <w:proofErr w:type="spellEnd"/>
          </w:p>
        </w:tc>
        <w:tc>
          <w:tcPr>
            <w:tcW w:w="10091" w:type="dxa"/>
            <w:tcBorders>
              <w:top w:val="nil"/>
              <w:left w:val="nil"/>
              <w:bottom w:val="nil"/>
              <w:right w:val="nil"/>
            </w:tcBorders>
            <w:tcMar>
              <w:top w:w="0" w:type="dxa"/>
              <w:left w:w="100" w:type="dxa"/>
              <w:bottom w:w="0" w:type="dxa"/>
              <w:right w:w="100" w:type="dxa"/>
            </w:tcMar>
          </w:tcPr>
          <w:p w14:paraId="545D3A07" w14:textId="77777777" w:rsidR="00435BAC" w:rsidRPr="000B1DC7" w:rsidRDefault="00435BAC" w:rsidP="00435BAC">
            <w:pPr>
              <w:spacing w:after="0" w:line="360" w:lineRule="auto"/>
              <w:rPr>
                <w:rFonts w:ascii="Times New Roman" w:eastAsia="Times New Roman" w:hAnsi="Times New Roman" w:cs="Times New Roman"/>
              </w:rPr>
            </w:pPr>
            <w:r w:rsidRPr="000B1DC7">
              <w:rPr>
                <w:rFonts w:ascii="Times New Roman" w:eastAsia="Times New Roman" w:hAnsi="Times New Roman" w:cs="Times New Roman"/>
              </w:rPr>
              <w:t>Campbell and Lamar (2004), Duque et al. (2023) and Nascimento et al. (2024)</w:t>
            </w:r>
          </w:p>
        </w:tc>
      </w:tr>
      <w:tr w:rsidR="00435BAC" w:rsidRPr="000B1DC7" w14:paraId="7A23A72C" w14:textId="77777777" w:rsidTr="00435BAC">
        <w:trPr>
          <w:trHeight w:val="271"/>
        </w:trPr>
        <w:tc>
          <w:tcPr>
            <w:tcW w:w="4475" w:type="dxa"/>
            <w:tcBorders>
              <w:top w:val="nil"/>
              <w:left w:val="nil"/>
              <w:bottom w:val="nil"/>
              <w:right w:val="nil"/>
            </w:tcBorders>
            <w:tcMar>
              <w:top w:w="0" w:type="dxa"/>
              <w:left w:w="100" w:type="dxa"/>
              <w:bottom w:w="0" w:type="dxa"/>
              <w:right w:w="100" w:type="dxa"/>
            </w:tcMar>
          </w:tcPr>
          <w:p w14:paraId="582DC3CE"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Tropidophiidae</w:t>
            </w:r>
            <w:proofErr w:type="spellEnd"/>
          </w:p>
        </w:tc>
        <w:tc>
          <w:tcPr>
            <w:tcW w:w="10091" w:type="dxa"/>
            <w:tcBorders>
              <w:top w:val="nil"/>
              <w:left w:val="nil"/>
              <w:bottom w:val="nil"/>
              <w:right w:val="nil"/>
            </w:tcBorders>
            <w:tcMar>
              <w:top w:w="0" w:type="dxa"/>
              <w:left w:w="100" w:type="dxa"/>
              <w:bottom w:w="0" w:type="dxa"/>
              <w:right w:w="100" w:type="dxa"/>
            </w:tcMar>
          </w:tcPr>
          <w:p w14:paraId="6EBD95AB" w14:textId="77777777" w:rsidR="00435BAC" w:rsidRPr="000B1DC7" w:rsidRDefault="00435BAC" w:rsidP="00435BAC">
            <w:pPr>
              <w:spacing w:after="0" w:line="360" w:lineRule="auto"/>
              <w:rPr>
                <w:rFonts w:ascii="Times New Roman" w:eastAsia="Times New Roman" w:hAnsi="Times New Roman" w:cs="Times New Roman"/>
              </w:rPr>
            </w:pPr>
            <w:r w:rsidRPr="000B1DC7">
              <w:rPr>
                <w:rFonts w:ascii="Times New Roman" w:eastAsia="Times New Roman" w:hAnsi="Times New Roman" w:cs="Times New Roman"/>
              </w:rPr>
              <w:t>Curcio et al. (2012)</w:t>
            </w:r>
          </w:p>
        </w:tc>
      </w:tr>
      <w:tr w:rsidR="00435BAC" w:rsidRPr="000B1DC7" w14:paraId="40D8371C" w14:textId="77777777" w:rsidTr="00435BAC">
        <w:trPr>
          <w:trHeight w:val="828"/>
        </w:trPr>
        <w:tc>
          <w:tcPr>
            <w:tcW w:w="4475" w:type="dxa"/>
            <w:tcBorders>
              <w:top w:val="nil"/>
              <w:left w:val="nil"/>
              <w:bottom w:val="single" w:sz="5" w:space="0" w:color="000000"/>
              <w:right w:val="nil"/>
            </w:tcBorders>
            <w:tcMar>
              <w:top w:w="0" w:type="dxa"/>
              <w:left w:w="100" w:type="dxa"/>
              <w:bottom w:w="0" w:type="dxa"/>
              <w:right w:w="100" w:type="dxa"/>
            </w:tcMar>
          </w:tcPr>
          <w:p w14:paraId="44D12C1C" w14:textId="77777777" w:rsidR="00435BAC" w:rsidRPr="000B1DC7" w:rsidRDefault="00435BAC" w:rsidP="00435BAC">
            <w:pPr>
              <w:spacing w:after="0" w:line="360" w:lineRule="auto"/>
              <w:rPr>
                <w:rFonts w:ascii="Times New Roman" w:eastAsia="Times New Roman" w:hAnsi="Times New Roman" w:cs="Times New Roman"/>
              </w:rPr>
            </w:pPr>
            <w:r w:rsidRPr="000B1DC7">
              <w:rPr>
                <w:rFonts w:ascii="Times New Roman" w:eastAsia="Times New Roman" w:hAnsi="Times New Roman" w:cs="Times New Roman"/>
              </w:rPr>
              <w:t>Viperidae</w:t>
            </w:r>
          </w:p>
        </w:tc>
        <w:tc>
          <w:tcPr>
            <w:tcW w:w="10091" w:type="dxa"/>
            <w:tcBorders>
              <w:top w:val="nil"/>
              <w:left w:val="nil"/>
              <w:bottom w:val="single" w:sz="5" w:space="0" w:color="000000"/>
              <w:right w:val="nil"/>
            </w:tcBorders>
            <w:tcMar>
              <w:top w:w="0" w:type="dxa"/>
              <w:left w:w="100" w:type="dxa"/>
              <w:bottom w:w="0" w:type="dxa"/>
              <w:right w:w="100" w:type="dxa"/>
            </w:tcMar>
          </w:tcPr>
          <w:p w14:paraId="27960205" w14:textId="77777777" w:rsidR="00435BAC" w:rsidRPr="000B1DC7" w:rsidRDefault="00435BAC" w:rsidP="00435BAC">
            <w:pPr>
              <w:spacing w:after="0" w:line="360" w:lineRule="auto"/>
              <w:rPr>
                <w:rFonts w:ascii="Times New Roman" w:eastAsia="Times New Roman" w:hAnsi="Times New Roman" w:cs="Times New Roman"/>
              </w:rPr>
            </w:pPr>
            <w:proofErr w:type="spellStart"/>
            <w:r w:rsidRPr="000B1DC7">
              <w:rPr>
                <w:rFonts w:ascii="Times New Roman" w:eastAsia="Times New Roman" w:hAnsi="Times New Roman" w:cs="Times New Roman"/>
              </w:rPr>
              <w:t>Klauber</w:t>
            </w:r>
            <w:proofErr w:type="spellEnd"/>
            <w:r w:rsidRPr="000B1DC7">
              <w:rPr>
                <w:rFonts w:ascii="Times New Roman" w:eastAsia="Times New Roman" w:hAnsi="Times New Roman" w:cs="Times New Roman"/>
              </w:rPr>
              <w:t xml:space="preserve"> (1956), Campbell and Lamar (2004), </w:t>
            </w:r>
            <w:proofErr w:type="spellStart"/>
            <w:r w:rsidRPr="000B1DC7">
              <w:rPr>
                <w:rFonts w:ascii="Times New Roman" w:eastAsia="Times New Roman" w:hAnsi="Times New Roman" w:cs="Times New Roman"/>
              </w:rPr>
              <w:t>Barbo</w:t>
            </w:r>
            <w:proofErr w:type="spellEnd"/>
            <w:r w:rsidRPr="000B1DC7">
              <w:rPr>
                <w:rFonts w:ascii="Times New Roman" w:eastAsia="Times New Roman" w:hAnsi="Times New Roman" w:cs="Times New Roman"/>
              </w:rPr>
              <w:t xml:space="preserve"> et al. (2022), Duque et al. (2023), Hamdan et al. (2024)</w:t>
            </w:r>
          </w:p>
        </w:tc>
      </w:tr>
    </w:tbl>
    <w:p w14:paraId="14ECBF8A" w14:textId="77777777" w:rsidR="009354F0" w:rsidRPr="00435BAC" w:rsidRDefault="009354F0" w:rsidP="00435BAC">
      <w:pPr>
        <w:spacing w:after="0" w:line="360" w:lineRule="auto"/>
        <w:rPr>
          <w:b/>
          <w:bCs/>
        </w:rPr>
      </w:pPr>
    </w:p>
    <w:sectPr w:rsidR="009354F0" w:rsidRPr="00435BAC" w:rsidSect="00435BAC">
      <w:headerReference w:type="default" r:id="rId6"/>
      <w:pgSz w:w="16838" w:h="11906" w:orient="landscape"/>
      <w:pgMar w:top="1134" w:right="1134" w:bottom="1134" w:left="1134"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3539" w14:textId="77777777" w:rsidR="00A425F7" w:rsidRDefault="00A425F7" w:rsidP="00435BAC">
      <w:pPr>
        <w:spacing w:after="0" w:line="240" w:lineRule="auto"/>
      </w:pPr>
      <w:r>
        <w:separator/>
      </w:r>
    </w:p>
  </w:endnote>
  <w:endnote w:type="continuationSeparator" w:id="0">
    <w:p w14:paraId="4EDA3193" w14:textId="77777777" w:rsidR="00A425F7" w:rsidRDefault="00A425F7" w:rsidP="0043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B768" w14:textId="77777777" w:rsidR="00A425F7" w:rsidRDefault="00A425F7" w:rsidP="00435BAC">
      <w:pPr>
        <w:spacing w:after="0" w:line="240" w:lineRule="auto"/>
      </w:pPr>
      <w:r>
        <w:separator/>
      </w:r>
    </w:p>
  </w:footnote>
  <w:footnote w:type="continuationSeparator" w:id="0">
    <w:p w14:paraId="4E0C9E11" w14:textId="77777777" w:rsidR="00A425F7" w:rsidRDefault="00A425F7" w:rsidP="0043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1D05" w14:textId="636054AF" w:rsidR="00435BAC" w:rsidRDefault="00435BAC" w:rsidP="00435BAC">
    <w:pPr>
      <w:pStyle w:val="ndice"/>
    </w:pPr>
    <w:r w:rsidRPr="007F73BE">
      <w:rPr>
        <w:rFonts w:ascii="Times New Roman" w:hAnsi="Times New Roman" w:cs="Times New Roman"/>
        <w:i/>
        <w:iCs/>
        <w:sz w:val="20"/>
        <w:szCs w:val="20"/>
      </w:rPr>
      <w:t>Zoological Studies</w:t>
    </w:r>
    <w:r w:rsidRPr="007F73BE">
      <w:rPr>
        <w:rFonts w:ascii="Times New Roman" w:hAnsi="Times New Roman" w:cs="Times New Roman"/>
        <w:sz w:val="20"/>
        <w:szCs w:val="20"/>
      </w:rPr>
      <w:t xml:space="preserve"> </w:t>
    </w:r>
    <w:r w:rsidRPr="007F73BE">
      <w:rPr>
        <w:rFonts w:ascii="Times New Roman" w:hAnsi="Times New Roman" w:cs="Times New Roman"/>
        <w:b/>
        <w:bCs/>
        <w:sz w:val="20"/>
        <w:szCs w:val="20"/>
      </w:rPr>
      <w:t>64:</w:t>
    </w:r>
    <w:r w:rsidRPr="007F73BE">
      <w:rPr>
        <w:rFonts w:ascii="Times New Roman" w:hAnsi="Times New Roman" w:cs="Times New Roman"/>
        <w:sz w:val="20"/>
        <w:szCs w:val="20"/>
      </w:rPr>
      <w:t>20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AC"/>
    <w:rsid w:val="003260A7"/>
    <w:rsid w:val="00435BAC"/>
    <w:rsid w:val="009354F0"/>
    <w:rsid w:val="00A425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AA84"/>
  <w15:chartTrackingRefBased/>
  <w15:docId w15:val="{143CFF03-1D94-4890-8470-D018C1E5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BAC"/>
    <w:pPr>
      <w:suppressAutoHyphens/>
      <w:spacing w:after="200" w:line="276" w:lineRule="auto"/>
    </w:pPr>
    <w:rPr>
      <w:rFonts w:eastAsia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35BAC"/>
  </w:style>
  <w:style w:type="character" w:customStyle="1" w:styleId="a4">
    <w:name w:val="頁尾 字元"/>
    <w:basedOn w:val="a0"/>
    <w:link w:val="a3"/>
    <w:rsid w:val="00435BAC"/>
    <w:rPr>
      <w:rFonts w:eastAsiaTheme="minorHAnsi"/>
      <w:kern w:val="0"/>
      <w:sz w:val="22"/>
      <w:lang w:eastAsia="en-US"/>
    </w:rPr>
  </w:style>
  <w:style w:type="paragraph" w:styleId="a5">
    <w:name w:val="header"/>
    <w:basedOn w:val="a"/>
    <w:link w:val="a6"/>
    <w:uiPriority w:val="99"/>
    <w:unhideWhenUsed/>
    <w:rsid w:val="00435BAC"/>
    <w:pPr>
      <w:tabs>
        <w:tab w:val="center" w:pos="4153"/>
        <w:tab w:val="right" w:pos="8306"/>
      </w:tabs>
      <w:snapToGrid w:val="0"/>
    </w:pPr>
    <w:rPr>
      <w:sz w:val="20"/>
      <w:szCs w:val="20"/>
    </w:rPr>
  </w:style>
  <w:style w:type="character" w:customStyle="1" w:styleId="a6">
    <w:name w:val="頁首 字元"/>
    <w:basedOn w:val="a0"/>
    <w:link w:val="a5"/>
    <w:uiPriority w:val="99"/>
    <w:rsid w:val="00435BAC"/>
    <w:rPr>
      <w:rFonts w:eastAsiaTheme="minorHAnsi"/>
      <w:kern w:val="0"/>
      <w:sz w:val="20"/>
      <w:szCs w:val="20"/>
      <w:lang w:eastAsia="en-US"/>
    </w:rPr>
  </w:style>
  <w:style w:type="paragraph" w:customStyle="1" w:styleId="ndice">
    <w:name w:val="Índice"/>
    <w:basedOn w:val="a"/>
    <w:qFormat/>
    <w:rsid w:val="00435BAC"/>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Assistant</cp:lastModifiedBy>
  <cp:revision>1</cp:revision>
  <dcterms:created xsi:type="dcterms:W3CDTF">2025-05-05T07:59:00Z</dcterms:created>
  <dcterms:modified xsi:type="dcterms:W3CDTF">2025-05-05T08:00:00Z</dcterms:modified>
</cp:coreProperties>
</file>