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3393" w14:textId="77CEDD54" w:rsidR="00B55995" w:rsidRDefault="00B55995" w:rsidP="00B55995">
      <w:pPr>
        <w:pStyle w:val="Standard"/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Table S2.</w:t>
      </w:r>
      <w:r>
        <w:rPr>
          <w:rFonts w:cs="Times New Roman"/>
          <w:szCs w:val="24"/>
        </w:rPr>
        <w:t xml:space="preserve">  Blast results for all specimens used in this study</w:t>
      </w:r>
    </w:p>
    <w:tbl>
      <w:tblPr>
        <w:tblW w:w="1417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4536"/>
        <w:gridCol w:w="2268"/>
        <w:gridCol w:w="1985"/>
        <w:gridCol w:w="1275"/>
      </w:tblGrid>
      <w:tr w:rsidR="00B55995" w:rsidRPr="00B55995" w14:paraId="231F2C35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87D39" w14:textId="77777777" w:rsidR="00B55995" w:rsidRPr="00B55995" w:rsidRDefault="00B55995" w:rsidP="00A273B9">
            <w:pPr>
              <w:suppressAutoHyphens w:val="0"/>
              <w:spacing w:line="360" w:lineRule="auto"/>
              <w:ind w:left="217" w:hanging="217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 w:rsidRPr="00B5599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Query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8BFFC" w14:textId="77777777" w:rsidR="00B55995" w:rsidRP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 w:rsidRPr="00B5599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Description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9FCF1" w14:textId="77777777" w:rsidR="00B55995" w:rsidRP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 w:rsidRPr="00B5599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GenBank ID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96D96" w14:textId="77777777" w:rsidR="00B55995" w:rsidRP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 w:rsidRPr="00B5599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Similarity (%)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DEAA2" w14:textId="77777777" w:rsidR="00B55995" w:rsidRP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 w:rsidRPr="00B5599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e-value</w:t>
            </w:r>
          </w:p>
        </w:tc>
      </w:tr>
      <w:tr w:rsidR="00B55995" w14:paraId="7593F909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FC18B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Polycladida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, Bathtub beach (outgroup)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0FEF5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pt-BR"/>
              </w:rPr>
              <w:t>Chromyella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sp. n. CEL-2014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1FACF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KC869848.1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FB023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89.5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51FDC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4178C624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BE5D" w14:textId="77777777" w:rsidR="00B55995" w:rsidRDefault="00B55995" w:rsidP="00A273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10, site 1, Armação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4C56F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evelinae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KBBR1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71062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KJ682385.1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C705E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94.2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AE25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5439974B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620EE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12, site 1, Armação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A19BC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evelinae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KBBR1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A21E0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KJ682385.1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293D3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94.1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DCC76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79CDD245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DFC93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4, site 1, Armação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F758F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evelinae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KBBR1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DC6D6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KJ682385.1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2026A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94.2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39451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1119E822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8A22A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7, site 1, Armação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22443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evelinae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KBBR1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5F39C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KJ682385.1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F7645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94.2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923AA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4430FA02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B1CBF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1, site 3, Armação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A8E4C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evelinae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KBBR1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1DB50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KJ682385.1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786DF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94.2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DE7C3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072666AC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3F439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11, site 3, Armação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CEBDA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evelinae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KBBR1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C611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KJ682385.1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B32AD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94.2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3C8AD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684686E7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D9572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3, site 3, Armação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B22C3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evelinae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isolate KBBR1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15F58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KJ682385.1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377E7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94.2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BB6F4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6B16D2D9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24B12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6, site 3, Armação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6D4BE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evelinae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KBBR1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C69BE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KJ682385.1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8D70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94.2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C05C9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135A1FF4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3BF13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7, site 3, Armação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619A3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evelinae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KBBR1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264F8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KJ682385.1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8675D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94.1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262EE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760AF108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87ECE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Proseriata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sp.,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4, Bathtub beach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549ED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Kata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 sp. n. 1 FS-2014 isolate KNSPNA2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1DF90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KJ682389.1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A88AD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94.7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4E4E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104636C4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B2EC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Proseriata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sp.,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5, Bathtub beach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5DAAF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Parotoplana ambrosolii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 isolate PACM1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321F8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KC971066.1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B2259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87.8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1A8D2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201BACD8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B2B3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1, site 1, Baía Caravela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77165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Meidiama lutheri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MDLBR2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5E69D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KY320134.1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CF457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99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6AF9C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6F3C46D8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2A4A5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2, site 1, Estaleiro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34767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leroda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KSBR1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6FEC1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KJ682387.1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7FEC3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57813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52836B73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6B36B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5, site 1, Estaleiro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DFFE4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leroda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KSBR1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E9695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KJ682387.1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3BA48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E2236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2359F8A1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E01F5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6, site 1, Estaleiro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DCC0E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leroda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KSBR1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9E378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KJ682387.1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836C8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A555E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6B6A40B2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F58E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7, site 1, Estaleiro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023DA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leroda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KSBR1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C1ED0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KJ682387.1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6E961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40394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15175308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0D723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8, site 1, Estaleiro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A37E6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leroda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KSBR1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F58C2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KJ682387.1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CDB06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99.9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B5923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2437444F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9200A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Proseriata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sp.,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5, site 1, Joaquina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EFA12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pt-BR"/>
              </w:rPr>
              <w:t>Nematoplana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sp. Shelly River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C6797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AY157160.1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F1100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84.8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24A8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1.56E-172</w:t>
            </w:r>
          </w:p>
        </w:tc>
      </w:tr>
      <w:tr w:rsidR="00B55995" w14:paraId="0B508DD9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4472A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Proseriata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sp.,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7, site 1, Joaquina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B0681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pt-BR"/>
              </w:rPr>
              <w:t>Archotoplana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pt-BR"/>
              </w:rPr>
              <w:t>holotricha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partial 28S rRNA gene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53A3C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AJ270165.1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F28D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80.6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0F480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5.56E-152</w:t>
            </w:r>
          </w:p>
        </w:tc>
      </w:tr>
      <w:tr w:rsidR="00B55995" w14:paraId="33098EA0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E6BEA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Proseriata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sp.,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9, site 1, Joaquina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ECD0F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pt-BR"/>
              </w:rPr>
              <w:t>Archotoplana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pt-BR"/>
              </w:rPr>
              <w:t>holotricha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partial 28S rRNA gene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D99F7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AJ270165.1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89543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80.6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300FB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5.56E-152</w:t>
            </w:r>
          </w:p>
        </w:tc>
      </w:tr>
      <w:tr w:rsidR="00B55995" w14:paraId="7BA0BA7B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16A44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Proseriata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sp.,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2, site 2, Joaquina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679E4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pt-BR"/>
              </w:rPr>
              <w:t>Archotoplana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pt-BR"/>
              </w:rPr>
              <w:t>holotricha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partial 28S rRNA gene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EC260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AJ270165.1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3863D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80.6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19B54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5.56E-152</w:t>
            </w:r>
          </w:p>
        </w:tc>
      </w:tr>
      <w:tr w:rsidR="00B55995" w14:paraId="0EA59556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F0023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lastRenderedPageBreak/>
              <w:t>Proseriata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sp.,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6, site 2, Joaquina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51782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pt-BR"/>
              </w:rPr>
              <w:t>Nematoplana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sp. Shelly River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39311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AY157160.1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DDFE6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86.2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3439D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41A2742C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EB9AC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Proseriata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sp.,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2, site 3, Joaquina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59C28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pt-BR"/>
              </w:rPr>
              <w:t>Archotoplana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eastAsia="pt-BR"/>
              </w:rPr>
              <w:t>holotricha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partial 28S rRNA gene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46581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AJ270165.1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6C2F8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80.6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26FA9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5.56E-152</w:t>
            </w:r>
          </w:p>
        </w:tc>
      </w:tr>
      <w:tr w:rsidR="00B55995" w14:paraId="240180BE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F844B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Proseriata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sp.,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3, site 3, Joaquina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2EF96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leroda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KSBR1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E2C21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KJ682387.1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FB146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99.9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0A89D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4EAA35DD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4B1D1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Proseriata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sp.,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 xml:space="preserve"> 7, site 3, Joaquina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692FD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leroda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KSBR1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1DB9D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KJ682387.1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2D880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85E65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3A76D249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12BC9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2, site 4, Praia Vermelha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9A951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evelinae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KBBR1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16676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KJ682385.1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9522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94.2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A1225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2A7D1686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E00E0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1, site 5, Praia Vermelha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480B8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leroda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KSBR1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AE9B1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KJ682387.1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3CC6A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99.4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609A7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6CD9330C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5D7C4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5, site 5, Praia Vermelha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33FCF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evelinae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KBBR1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3DE96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KJ682385.1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EFA09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94.2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AE112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5A742878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84673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9, site 5, Praia Vermelha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3839D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leroda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KSBR1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D1611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KJ682387.1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48A15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1FD6D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72F34F25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176C2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1, site 6, Praia Vermelha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5D149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leroda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KSBR1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AAB12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KJ682387.1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1AB4F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99.5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59A09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6A6AF199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0235E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2, site 6, Praia Vermelha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9C0C4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leroda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KSBR1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4DD2B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KJ682387.1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9CC8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C61A6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  <w:tr w:rsidR="00B55995" w14:paraId="474F8F4D" w14:textId="77777777" w:rsidTr="00A273B9">
        <w:trPr>
          <w:trHeight w:val="345"/>
        </w:trPr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361AF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Proseriata sp., ind 3, site 6, Praia Vermelha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74E05" w14:textId="77777777" w:rsidR="00B55995" w:rsidRDefault="00B55995" w:rsidP="00A273B9">
            <w:pPr>
              <w:suppressAutoHyphens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 xml:space="preserve">Kata leroda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 xml:space="preserve">isolate KSBR1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8C851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lang w:val="pt-BR" w:eastAsia="pt-BR"/>
              </w:rPr>
              <w:t>KJ682387.1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9B59A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89741" w14:textId="77777777" w:rsidR="00B55995" w:rsidRDefault="00B55995" w:rsidP="00B55995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pt-BR"/>
              </w:rPr>
              <w:t>0</w:t>
            </w:r>
          </w:p>
        </w:tc>
      </w:tr>
    </w:tbl>
    <w:p w14:paraId="52394C05" w14:textId="77777777" w:rsidR="00B55995" w:rsidRDefault="00B55995" w:rsidP="00B55995">
      <w:pPr>
        <w:pStyle w:val="Standard"/>
        <w:spacing w:after="0" w:line="360" w:lineRule="auto"/>
        <w:ind w:left="-142"/>
      </w:pPr>
      <w:r>
        <w:rPr>
          <w:rFonts w:cs="Times New Roman"/>
          <w:szCs w:val="24"/>
        </w:rPr>
        <w:t xml:space="preserve">Table shows the query sequence’s ID, the description of the best hit and the associated similarity score, and </w:t>
      </w:r>
      <w:proofErr w:type="spellStart"/>
      <w:r>
        <w:rPr>
          <w:rFonts w:cs="Times New Roman"/>
          <w:szCs w:val="24"/>
        </w:rPr>
        <w:t>evalue</w:t>
      </w:r>
      <w:proofErr w:type="spellEnd"/>
      <w:r>
        <w:rPr>
          <w:rFonts w:cs="Times New Roman"/>
          <w:szCs w:val="24"/>
        </w:rPr>
        <w:t xml:space="preserve"> (cut-off &lt; 10</w:t>
      </w:r>
      <w:r>
        <w:rPr>
          <w:rFonts w:cs="Times New Roman"/>
          <w:szCs w:val="24"/>
          <w:vertAlign w:val="superscript"/>
        </w:rPr>
        <w:t>-</w:t>
      </w:r>
      <w:r>
        <w:rPr>
          <w:rFonts w:cs="Times New Roman"/>
          <w:szCs w:val="24"/>
        </w:rPr>
        <w:t>³) for each hit.</w:t>
      </w:r>
    </w:p>
    <w:p w14:paraId="02F585B7" w14:textId="77777777" w:rsidR="009354F0" w:rsidRDefault="009354F0"/>
    <w:sectPr w:rsidR="009354F0" w:rsidSect="00B55995">
      <w:headerReference w:type="default" r:id="rId6"/>
      <w:pgSz w:w="16838" w:h="11906" w:orient="landscape"/>
      <w:pgMar w:top="1134" w:right="1134" w:bottom="1134" w:left="1134" w:header="709" w:footer="709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1F16" w14:textId="77777777" w:rsidR="00F55C03" w:rsidRDefault="00F55C03" w:rsidP="00B55995">
      <w:r>
        <w:separator/>
      </w:r>
    </w:p>
  </w:endnote>
  <w:endnote w:type="continuationSeparator" w:id="0">
    <w:p w14:paraId="75A15CE8" w14:textId="77777777" w:rsidR="00F55C03" w:rsidRDefault="00F55C03" w:rsidP="00B5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C62A" w14:textId="77777777" w:rsidR="00F55C03" w:rsidRDefault="00F55C03" w:rsidP="00B55995">
      <w:r>
        <w:separator/>
      </w:r>
    </w:p>
  </w:footnote>
  <w:footnote w:type="continuationSeparator" w:id="0">
    <w:p w14:paraId="6D598D6C" w14:textId="77777777" w:rsidR="00F55C03" w:rsidRDefault="00F55C03" w:rsidP="00B5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AF" w14:textId="77777777" w:rsidR="00B55995" w:rsidRPr="00B55995" w:rsidRDefault="00B55995" w:rsidP="00B55995">
    <w:pPr>
      <w:pStyle w:val="a3"/>
      <w:rPr>
        <w:rFonts w:ascii="Times New Roman" w:hAnsi="Times New Roman" w:cs="Times New Roman"/>
      </w:rPr>
    </w:pPr>
    <w:r w:rsidRPr="00B55995">
      <w:rPr>
        <w:rFonts w:ascii="Times New Roman" w:hAnsi="Times New Roman" w:cs="Times New Roman"/>
        <w:i/>
        <w:iCs/>
      </w:rPr>
      <w:t>Zoological Studies</w:t>
    </w:r>
    <w:r w:rsidRPr="00B55995">
      <w:rPr>
        <w:rFonts w:ascii="Times New Roman" w:hAnsi="Times New Roman" w:cs="Times New Roman"/>
      </w:rPr>
      <w:t xml:space="preserve"> </w:t>
    </w:r>
    <w:r w:rsidRPr="00B55995">
      <w:rPr>
        <w:rFonts w:ascii="Times New Roman" w:hAnsi="Times New Roman" w:cs="Times New Roman"/>
        <w:b/>
        <w:bCs/>
      </w:rPr>
      <w:t>64:</w:t>
    </w:r>
    <w:r w:rsidRPr="00B55995">
      <w:rPr>
        <w:rFonts w:ascii="Times New Roman" w:hAnsi="Times New Roman" w:cs="Times New Roman"/>
      </w:rPr>
      <w:t>22 (2025)</w:t>
    </w:r>
  </w:p>
  <w:p w14:paraId="28786C17" w14:textId="607F58E9" w:rsidR="00B55995" w:rsidRPr="00B55995" w:rsidRDefault="00B55995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95"/>
    <w:rsid w:val="00065662"/>
    <w:rsid w:val="003260A7"/>
    <w:rsid w:val="0055569D"/>
    <w:rsid w:val="009354F0"/>
    <w:rsid w:val="00B55995"/>
    <w:rsid w:val="00F5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B02D3"/>
  <w15:chartTrackingRefBased/>
  <w15:docId w15:val="{C845A8A9-2FC2-43A2-90B1-DE772C08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995"/>
    <w:pPr>
      <w:widowControl w:val="0"/>
      <w:suppressAutoHyphens/>
      <w:textAlignment w:val="baseline"/>
    </w:pPr>
    <w:rPr>
      <w:rFonts w:ascii="Calibri" w:eastAsia="新細明體" w:hAnsi="Calibri" w:cs="Arial"/>
      <w:lang w:eastAsia="en-US"/>
    </w:rPr>
  </w:style>
  <w:style w:type="paragraph" w:styleId="1">
    <w:name w:val="heading 1"/>
    <w:basedOn w:val="a"/>
    <w:link w:val="10"/>
    <w:uiPriority w:val="9"/>
    <w:qFormat/>
    <w:rsid w:val="00B55995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55995"/>
    <w:rPr>
      <w:rFonts w:ascii="Calibri Light" w:eastAsia="新細明體" w:hAnsi="Calibri Light" w:cs="Times New Roman"/>
      <w:color w:val="2F5496"/>
      <w:sz w:val="32"/>
      <w:szCs w:val="32"/>
      <w:lang w:eastAsia="en-US"/>
    </w:rPr>
  </w:style>
  <w:style w:type="paragraph" w:customStyle="1" w:styleId="Standard">
    <w:name w:val="Standard"/>
    <w:qFormat/>
    <w:rsid w:val="00B55995"/>
    <w:pPr>
      <w:spacing w:after="120"/>
      <w:textAlignment w:val="baseline"/>
    </w:pPr>
    <w:rPr>
      <w:rFonts w:ascii="Times New Roman" w:eastAsia="新細明體" w:hAnsi="Times New Roman" w:cs="Arial"/>
      <w:lang w:eastAsia="en-US"/>
    </w:rPr>
  </w:style>
  <w:style w:type="paragraph" w:styleId="a3">
    <w:name w:val="header"/>
    <w:basedOn w:val="a"/>
    <w:link w:val="a4"/>
    <w:uiPriority w:val="99"/>
    <w:unhideWhenUsed/>
    <w:rsid w:val="00B55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qFormat/>
    <w:rsid w:val="00B55995"/>
    <w:rPr>
      <w:rFonts w:ascii="Calibri" w:eastAsia="新細明體" w:hAnsi="Calibri" w:cs="Arial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B55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5995"/>
    <w:rPr>
      <w:rFonts w:ascii="Calibri" w:eastAsia="新細明體" w:hAnsi="Calibri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Assistant</cp:lastModifiedBy>
  <cp:revision>2</cp:revision>
  <dcterms:created xsi:type="dcterms:W3CDTF">2025-05-12T07:13:00Z</dcterms:created>
  <dcterms:modified xsi:type="dcterms:W3CDTF">2025-05-12T07:17:00Z</dcterms:modified>
</cp:coreProperties>
</file>