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B0D2" w14:textId="00504E86" w:rsidR="009E0C91" w:rsidRPr="00CC38D4" w:rsidRDefault="009E0C91" w:rsidP="005E4A1C">
      <w:pPr>
        <w:tabs>
          <w:tab w:val="left" w:pos="461"/>
        </w:tabs>
        <w:rPr>
          <w:rFonts w:ascii="Times New Roman" w:hAnsi="Times New Roman"/>
          <w:bCs/>
          <w:sz w:val="24"/>
          <w:szCs w:val="24"/>
        </w:rPr>
      </w:pPr>
      <w:bookmarkStart w:id="0" w:name="_Hlk144117335"/>
      <w:bookmarkStart w:id="1" w:name="_Hlk144237686"/>
      <w:r w:rsidRPr="00CC38D4">
        <w:rPr>
          <w:rFonts w:ascii="Times New Roman" w:hAnsi="Times New Roman"/>
          <w:b/>
          <w:sz w:val="24"/>
          <w:szCs w:val="24"/>
        </w:rPr>
        <w:t>Table</w:t>
      </w:r>
      <w:r w:rsidRPr="00CC38D4">
        <w:rPr>
          <w:rFonts w:ascii="Times New Roman" w:hAnsi="Times New Roman" w:hint="eastAsia"/>
          <w:b/>
          <w:sz w:val="24"/>
          <w:szCs w:val="24"/>
        </w:rPr>
        <w:t xml:space="preserve"> S</w:t>
      </w:r>
      <w:r w:rsidRPr="00CC38D4">
        <w:rPr>
          <w:rFonts w:ascii="Times New Roman" w:hAnsi="Times New Roman"/>
          <w:b/>
          <w:sz w:val="24"/>
          <w:szCs w:val="24"/>
        </w:rPr>
        <w:t>6.</w:t>
      </w:r>
      <w:r w:rsidR="006E5B7C">
        <w:rPr>
          <w:rFonts w:ascii="Times New Roman" w:hAnsi="Times New Roman"/>
          <w:b/>
          <w:sz w:val="24"/>
          <w:szCs w:val="24"/>
        </w:rPr>
        <w:t xml:space="preserve"> </w:t>
      </w:r>
      <w:r w:rsidRPr="00CC38D4">
        <w:rPr>
          <w:rFonts w:ascii="Times New Roman" w:hAnsi="Times New Roman"/>
          <w:b/>
          <w:sz w:val="24"/>
          <w:szCs w:val="24"/>
        </w:rPr>
        <w:t xml:space="preserve"> </w:t>
      </w:r>
      <w:r w:rsidRPr="00CC38D4">
        <w:rPr>
          <w:rFonts w:ascii="Times New Roman" w:hAnsi="Times New Roman" w:hint="eastAsia"/>
          <w:bCs/>
          <w:sz w:val="24"/>
          <w:szCs w:val="24"/>
        </w:rPr>
        <w:t xml:space="preserve">Correlation analysis of soil </w:t>
      </w:r>
      <w:r w:rsidRPr="00CC38D4">
        <w:rPr>
          <w:rFonts w:ascii="Times New Roman" w:hAnsi="Times New Roman" w:hint="eastAsia"/>
          <w:sz w:val="24"/>
          <w:szCs w:val="24"/>
        </w:rPr>
        <w:t>b</w:t>
      </w:r>
      <w:r w:rsidRPr="00CC38D4">
        <w:rPr>
          <w:rFonts w:ascii="Times New Roman" w:hAnsi="Times New Roman"/>
          <w:sz w:val="24"/>
          <w:szCs w:val="24"/>
        </w:rPr>
        <w:t>a</w:t>
      </w:r>
      <w:r w:rsidRPr="00CC38D4">
        <w:rPr>
          <w:rFonts w:ascii="Times New Roman" w:hAnsi="Times New Roman"/>
          <w:bCs/>
          <w:sz w:val="24"/>
          <w:szCs w:val="24"/>
        </w:rPr>
        <w:t>cterivores</w:t>
      </w:r>
      <w:r w:rsidRPr="00CC38D4">
        <w:rPr>
          <w:rFonts w:ascii="Times New Roman" w:hAnsi="Times New Roman" w:hint="eastAsia"/>
          <w:bCs/>
          <w:sz w:val="24"/>
          <w:szCs w:val="24"/>
        </w:rPr>
        <w:t xml:space="preserve"> and </w:t>
      </w:r>
      <w:r w:rsidRPr="00CC38D4">
        <w:rPr>
          <w:rFonts w:ascii="Times New Roman" w:hAnsi="Times New Roman"/>
          <w:bCs/>
          <w:sz w:val="24"/>
          <w:szCs w:val="24"/>
        </w:rPr>
        <w:t>b</w:t>
      </w:r>
      <w:r w:rsidRPr="00CC38D4">
        <w:rPr>
          <w:rFonts w:ascii="Times New Roman" w:hAnsi="Times New Roman" w:hint="eastAsia"/>
          <w:bCs/>
          <w:sz w:val="24"/>
          <w:szCs w:val="24"/>
        </w:rPr>
        <w:t>acterial</w:t>
      </w:r>
      <w:r w:rsidRPr="00CC38D4">
        <w:rPr>
          <w:rFonts w:ascii="Times New Roman" w:hAnsi="Times New Roman"/>
          <w:bCs/>
          <w:sz w:val="24"/>
          <w:szCs w:val="24"/>
        </w:rPr>
        <w:t xml:space="preserve"> </w:t>
      </w:r>
      <w:r w:rsidRPr="00CC38D4">
        <w:rPr>
          <w:rFonts w:ascii="Times New Roman" w:hAnsi="Times New Roman" w:hint="eastAsia"/>
          <w:bCs/>
          <w:sz w:val="24"/>
          <w:szCs w:val="24"/>
        </w:rPr>
        <w:t>communit</w:t>
      </w:r>
      <w:r w:rsidRPr="00CC38D4">
        <w:rPr>
          <w:rFonts w:ascii="Times New Roman" w:hAnsi="Times New Roman"/>
          <w:bCs/>
          <w:sz w:val="24"/>
          <w:szCs w:val="24"/>
        </w:rPr>
        <w:t>y</w:t>
      </w:r>
    </w:p>
    <w:tbl>
      <w:tblPr>
        <w:tblStyle w:val="a7"/>
        <w:tblW w:w="5465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1349"/>
        <w:gridCol w:w="955"/>
        <w:gridCol w:w="1186"/>
        <w:gridCol w:w="1155"/>
        <w:gridCol w:w="1386"/>
        <w:gridCol w:w="1283"/>
      </w:tblGrid>
      <w:tr w:rsidR="00266D8B" w:rsidRPr="002B0D4F" w14:paraId="15518F43" w14:textId="77777777" w:rsidTr="002B0D4F">
        <w:trPr>
          <w:trHeight w:val="343"/>
          <w:jc w:val="center"/>
        </w:trPr>
        <w:tc>
          <w:tcPr>
            <w:tcW w:w="152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bookmarkEnd w:id="0"/>
          <w:p w14:paraId="05A926B5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D4F">
              <w:rPr>
                <w:rFonts w:ascii="Times New Roman" w:hAnsi="Times New Roman"/>
                <w:sz w:val="18"/>
                <w:szCs w:val="18"/>
              </w:rPr>
              <w:t>OUT ID</w:t>
            </w:r>
          </w:p>
        </w:tc>
        <w:tc>
          <w:tcPr>
            <w:tcW w:w="640" w:type="pct"/>
            <w:tcBorders>
              <w:top w:val="single" w:sz="8" w:space="0" w:color="auto"/>
              <w:bottom w:val="single" w:sz="8" w:space="0" w:color="auto"/>
            </w:tcBorders>
          </w:tcPr>
          <w:p w14:paraId="453EACFE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Panagrolaimus</w:t>
            </w:r>
            <w:proofErr w:type="spellEnd"/>
            <w:r w:rsidRPr="002B0D4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auto"/>
              <w:bottom w:val="single" w:sz="8" w:space="0" w:color="auto"/>
            </w:tcBorders>
          </w:tcPr>
          <w:p w14:paraId="107F71CE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Acrobeles</w:t>
            </w:r>
            <w:proofErr w:type="spellEnd"/>
          </w:p>
        </w:tc>
        <w:tc>
          <w:tcPr>
            <w:tcW w:w="563" w:type="pct"/>
            <w:tcBorders>
              <w:top w:val="single" w:sz="8" w:space="0" w:color="auto"/>
              <w:bottom w:val="single" w:sz="8" w:space="0" w:color="auto"/>
            </w:tcBorders>
          </w:tcPr>
          <w:p w14:paraId="043DA409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Acrobeloides</w:t>
            </w:r>
            <w:proofErr w:type="spellEnd"/>
          </w:p>
        </w:tc>
        <w:tc>
          <w:tcPr>
            <w:tcW w:w="548" w:type="pct"/>
            <w:tcBorders>
              <w:top w:val="single" w:sz="8" w:space="0" w:color="auto"/>
              <w:bottom w:val="single" w:sz="8" w:space="0" w:color="auto"/>
            </w:tcBorders>
          </w:tcPr>
          <w:p w14:paraId="4BCAA996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Pristionchus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bottom w:val="single" w:sz="8" w:space="0" w:color="auto"/>
            </w:tcBorders>
          </w:tcPr>
          <w:p w14:paraId="38D8C1CD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Prismatolaimus</w:t>
            </w:r>
            <w:proofErr w:type="spellEnd"/>
          </w:p>
        </w:tc>
        <w:tc>
          <w:tcPr>
            <w:tcW w:w="609" w:type="pct"/>
            <w:tcBorders>
              <w:top w:val="single" w:sz="8" w:space="0" w:color="auto"/>
              <w:bottom w:val="single" w:sz="8" w:space="0" w:color="auto"/>
            </w:tcBorders>
          </w:tcPr>
          <w:p w14:paraId="6E8F94EF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Eumonhystera</w:t>
            </w:r>
            <w:proofErr w:type="spellEnd"/>
          </w:p>
        </w:tc>
      </w:tr>
      <w:tr w:rsidR="00266D8B" w:rsidRPr="00266D8B" w14:paraId="2E21FE6C" w14:textId="77777777" w:rsidTr="002B0D4F">
        <w:trPr>
          <w:trHeight w:val="343"/>
          <w:jc w:val="center"/>
        </w:trPr>
        <w:tc>
          <w:tcPr>
            <w:tcW w:w="1528" w:type="pct"/>
            <w:tcBorders>
              <w:top w:val="single" w:sz="8" w:space="0" w:color="auto"/>
            </w:tcBorders>
            <w:vAlign w:val="bottom"/>
          </w:tcPr>
          <w:p w14:paraId="74F1A952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Gp6</w:t>
            </w:r>
          </w:p>
        </w:tc>
        <w:tc>
          <w:tcPr>
            <w:tcW w:w="640" w:type="pct"/>
            <w:tcBorders>
              <w:top w:val="single" w:sz="8" w:space="0" w:color="auto"/>
            </w:tcBorders>
          </w:tcPr>
          <w:p w14:paraId="75F9A087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-0.397</w:t>
            </w:r>
          </w:p>
        </w:tc>
        <w:tc>
          <w:tcPr>
            <w:tcW w:w="453" w:type="pct"/>
            <w:tcBorders>
              <w:top w:val="single" w:sz="8" w:space="0" w:color="auto"/>
            </w:tcBorders>
          </w:tcPr>
          <w:p w14:paraId="0490510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0.247</w:t>
            </w:r>
          </w:p>
        </w:tc>
        <w:tc>
          <w:tcPr>
            <w:tcW w:w="563" w:type="pct"/>
            <w:tcBorders>
              <w:top w:val="single" w:sz="8" w:space="0" w:color="auto"/>
            </w:tcBorders>
          </w:tcPr>
          <w:p w14:paraId="2F82633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-0.116</w:t>
            </w:r>
          </w:p>
        </w:tc>
        <w:tc>
          <w:tcPr>
            <w:tcW w:w="548" w:type="pct"/>
            <w:tcBorders>
              <w:top w:val="single" w:sz="8" w:space="0" w:color="auto"/>
            </w:tcBorders>
          </w:tcPr>
          <w:p w14:paraId="38255314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0.028</w:t>
            </w:r>
          </w:p>
        </w:tc>
        <w:tc>
          <w:tcPr>
            <w:tcW w:w="658" w:type="pct"/>
            <w:tcBorders>
              <w:top w:val="single" w:sz="8" w:space="0" w:color="auto"/>
            </w:tcBorders>
          </w:tcPr>
          <w:p w14:paraId="0AF10A2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0.057</w:t>
            </w:r>
          </w:p>
        </w:tc>
        <w:tc>
          <w:tcPr>
            <w:tcW w:w="609" w:type="pct"/>
            <w:tcBorders>
              <w:top w:val="single" w:sz="8" w:space="0" w:color="auto"/>
            </w:tcBorders>
          </w:tcPr>
          <w:p w14:paraId="5C1F0C2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0.285</w:t>
            </w:r>
          </w:p>
        </w:tc>
      </w:tr>
      <w:tr w:rsidR="00266D8B" w:rsidRPr="00266D8B" w14:paraId="7E7E8DBB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692A4F4C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Arthrobacter</w:t>
            </w:r>
          </w:p>
        </w:tc>
        <w:tc>
          <w:tcPr>
            <w:tcW w:w="640" w:type="pct"/>
          </w:tcPr>
          <w:p w14:paraId="1730FD3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-0.393</w:t>
            </w:r>
          </w:p>
        </w:tc>
        <w:tc>
          <w:tcPr>
            <w:tcW w:w="453" w:type="pct"/>
          </w:tcPr>
          <w:p w14:paraId="4D6DE777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0.363</w:t>
            </w:r>
          </w:p>
        </w:tc>
        <w:tc>
          <w:tcPr>
            <w:tcW w:w="563" w:type="pct"/>
          </w:tcPr>
          <w:p w14:paraId="0C558F9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0.123</w:t>
            </w:r>
          </w:p>
        </w:tc>
        <w:tc>
          <w:tcPr>
            <w:tcW w:w="548" w:type="pct"/>
          </w:tcPr>
          <w:p w14:paraId="4972085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0.141</w:t>
            </w:r>
          </w:p>
        </w:tc>
        <w:tc>
          <w:tcPr>
            <w:tcW w:w="658" w:type="pct"/>
          </w:tcPr>
          <w:p w14:paraId="36B5E65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0.075</w:t>
            </w:r>
          </w:p>
        </w:tc>
        <w:tc>
          <w:tcPr>
            <w:tcW w:w="609" w:type="pct"/>
          </w:tcPr>
          <w:p w14:paraId="7B51719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0.153</w:t>
            </w:r>
          </w:p>
        </w:tc>
      </w:tr>
      <w:tr w:rsidR="00266D8B" w:rsidRPr="00266D8B" w14:paraId="20500D13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581038D7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Gemmatimonas</w:t>
            </w:r>
            <w:proofErr w:type="spellEnd"/>
          </w:p>
        </w:tc>
        <w:tc>
          <w:tcPr>
            <w:tcW w:w="640" w:type="pct"/>
          </w:tcPr>
          <w:p w14:paraId="01617E54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-0.443</w:t>
            </w:r>
          </w:p>
        </w:tc>
        <w:tc>
          <w:tcPr>
            <w:tcW w:w="453" w:type="pct"/>
          </w:tcPr>
          <w:p w14:paraId="1438176A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-0.060</w:t>
            </w:r>
          </w:p>
        </w:tc>
        <w:tc>
          <w:tcPr>
            <w:tcW w:w="563" w:type="pct"/>
          </w:tcPr>
          <w:p w14:paraId="46E6E82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0.151</w:t>
            </w:r>
          </w:p>
        </w:tc>
        <w:tc>
          <w:tcPr>
            <w:tcW w:w="548" w:type="pct"/>
          </w:tcPr>
          <w:p w14:paraId="23649FFC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0.197</w:t>
            </w:r>
          </w:p>
        </w:tc>
        <w:tc>
          <w:tcPr>
            <w:tcW w:w="658" w:type="pct"/>
          </w:tcPr>
          <w:p w14:paraId="665A3BB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-0.010</w:t>
            </w:r>
          </w:p>
        </w:tc>
        <w:tc>
          <w:tcPr>
            <w:tcW w:w="609" w:type="pct"/>
          </w:tcPr>
          <w:p w14:paraId="2EB2E6E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0.183</w:t>
            </w:r>
          </w:p>
        </w:tc>
      </w:tr>
      <w:tr w:rsidR="00266D8B" w:rsidRPr="00266D8B" w14:paraId="2E2C3255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3A124262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Gp4</w:t>
            </w:r>
          </w:p>
        </w:tc>
        <w:tc>
          <w:tcPr>
            <w:tcW w:w="640" w:type="pct"/>
          </w:tcPr>
          <w:p w14:paraId="6989711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-0.358</w:t>
            </w:r>
          </w:p>
        </w:tc>
        <w:tc>
          <w:tcPr>
            <w:tcW w:w="453" w:type="pct"/>
          </w:tcPr>
          <w:p w14:paraId="58C41768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0.077</w:t>
            </w:r>
          </w:p>
        </w:tc>
        <w:tc>
          <w:tcPr>
            <w:tcW w:w="563" w:type="pct"/>
          </w:tcPr>
          <w:p w14:paraId="75C2D662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-0.145</w:t>
            </w:r>
          </w:p>
        </w:tc>
        <w:tc>
          <w:tcPr>
            <w:tcW w:w="548" w:type="pct"/>
          </w:tcPr>
          <w:p w14:paraId="4EA7532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0.110</w:t>
            </w:r>
          </w:p>
        </w:tc>
        <w:tc>
          <w:tcPr>
            <w:tcW w:w="658" w:type="pct"/>
          </w:tcPr>
          <w:p w14:paraId="042CF7A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-0.147</w:t>
            </w:r>
          </w:p>
        </w:tc>
        <w:tc>
          <w:tcPr>
            <w:tcW w:w="609" w:type="pct"/>
          </w:tcPr>
          <w:p w14:paraId="4C24786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0.425</w:t>
            </w:r>
          </w:p>
        </w:tc>
      </w:tr>
      <w:tr w:rsidR="00266D8B" w:rsidRPr="00266D8B" w14:paraId="6FDC4E3D" w14:textId="77777777" w:rsidTr="002B0D4F">
        <w:trPr>
          <w:trHeight w:val="326"/>
          <w:jc w:val="center"/>
        </w:trPr>
        <w:tc>
          <w:tcPr>
            <w:tcW w:w="1528" w:type="pct"/>
            <w:vAlign w:val="bottom"/>
          </w:tcPr>
          <w:p w14:paraId="7093A6B7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Gp16</w:t>
            </w:r>
          </w:p>
        </w:tc>
        <w:tc>
          <w:tcPr>
            <w:tcW w:w="640" w:type="pct"/>
          </w:tcPr>
          <w:p w14:paraId="6B6FB164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-0.399</w:t>
            </w:r>
          </w:p>
        </w:tc>
        <w:tc>
          <w:tcPr>
            <w:tcW w:w="453" w:type="pct"/>
          </w:tcPr>
          <w:p w14:paraId="36F52D5C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0.157</w:t>
            </w:r>
          </w:p>
        </w:tc>
        <w:tc>
          <w:tcPr>
            <w:tcW w:w="563" w:type="pct"/>
          </w:tcPr>
          <w:p w14:paraId="76D9E8C7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-0.079</w:t>
            </w:r>
          </w:p>
        </w:tc>
        <w:tc>
          <w:tcPr>
            <w:tcW w:w="548" w:type="pct"/>
          </w:tcPr>
          <w:p w14:paraId="20C409A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0.014</w:t>
            </w:r>
          </w:p>
        </w:tc>
        <w:tc>
          <w:tcPr>
            <w:tcW w:w="658" w:type="pct"/>
          </w:tcPr>
          <w:p w14:paraId="1BB2890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0.035</w:t>
            </w:r>
          </w:p>
        </w:tc>
        <w:tc>
          <w:tcPr>
            <w:tcW w:w="609" w:type="pct"/>
          </w:tcPr>
          <w:p w14:paraId="2B40CBE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0.236</w:t>
            </w:r>
          </w:p>
        </w:tc>
      </w:tr>
      <w:tr w:rsidR="00266D8B" w:rsidRPr="00266D8B" w14:paraId="0680613E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71B25FC3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Sphingomonas</w:t>
            </w:r>
            <w:proofErr w:type="spellEnd"/>
          </w:p>
        </w:tc>
        <w:tc>
          <w:tcPr>
            <w:tcW w:w="640" w:type="pct"/>
          </w:tcPr>
          <w:p w14:paraId="6310A15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-0.266</w:t>
            </w:r>
          </w:p>
        </w:tc>
        <w:tc>
          <w:tcPr>
            <w:tcW w:w="453" w:type="pct"/>
          </w:tcPr>
          <w:p w14:paraId="100B71C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0.084</w:t>
            </w:r>
          </w:p>
        </w:tc>
        <w:tc>
          <w:tcPr>
            <w:tcW w:w="563" w:type="pct"/>
          </w:tcPr>
          <w:p w14:paraId="2218EF4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0.323</w:t>
            </w:r>
          </w:p>
        </w:tc>
        <w:tc>
          <w:tcPr>
            <w:tcW w:w="548" w:type="pct"/>
          </w:tcPr>
          <w:p w14:paraId="31A1618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0.005</w:t>
            </w:r>
          </w:p>
        </w:tc>
        <w:tc>
          <w:tcPr>
            <w:tcW w:w="658" w:type="pct"/>
          </w:tcPr>
          <w:p w14:paraId="1727118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-0.085</w:t>
            </w:r>
          </w:p>
        </w:tc>
        <w:tc>
          <w:tcPr>
            <w:tcW w:w="609" w:type="pct"/>
          </w:tcPr>
          <w:p w14:paraId="50D7EBDD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-0.095</w:t>
            </w:r>
          </w:p>
        </w:tc>
      </w:tr>
      <w:tr w:rsidR="00266D8B" w:rsidRPr="00266D8B" w14:paraId="580295A0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061F46D7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Bacillus</w:t>
            </w:r>
          </w:p>
        </w:tc>
        <w:tc>
          <w:tcPr>
            <w:tcW w:w="640" w:type="pct"/>
          </w:tcPr>
          <w:p w14:paraId="78ED6C3C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-0.095</w:t>
            </w:r>
          </w:p>
        </w:tc>
        <w:tc>
          <w:tcPr>
            <w:tcW w:w="453" w:type="pct"/>
          </w:tcPr>
          <w:p w14:paraId="475E3A9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-0.212</w:t>
            </w:r>
          </w:p>
        </w:tc>
        <w:tc>
          <w:tcPr>
            <w:tcW w:w="563" w:type="pct"/>
          </w:tcPr>
          <w:p w14:paraId="04FAE2B7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0.398</w:t>
            </w:r>
          </w:p>
        </w:tc>
        <w:tc>
          <w:tcPr>
            <w:tcW w:w="548" w:type="pct"/>
          </w:tcPr>
          <w:p w14:paraId="27D845D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0.023</w:t>
            </w:r>
          </w:p>
        </w:tc>
        <w:tc>
          <w:tcPr>
            <w:tcW w:w="658" w:type="pct"/>
          </w:tcPr>
          <w:p w14:paraId="2EFD491D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0.164</w:t>
            </w:r>
          </w:p>
        </w:tc>
        <w:tc>
          <w:tcPr>
            <w:tcW w:w="609" w:type="pct"/>
          </w:tcPr>
          <w:p w14:paraId="45EAB3DA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-0.208</w:t>
            </w:r>
          </w:p>
        </w:tc>
      </w:tr>
      <w:tr w:rsidR="00266D8B" w:rsidRPr="00266D8B" w14:paraId="2AC6971D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7632F662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Geminicoccus</w:t>
            </w:r>
            <w:proofErr w:type="spellEnd"/>
          </w:p>
        </w:tc>
        <w:tc>
          <w:tcPr>
            <w:tcW w:w="640" w:type="pct"/>
          </w:tcPr>
          <w:p w14:paraId="1C2316F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0.356</w:t>
            </w:r>
          </w:p>
        </w:tc>
        <w:tc>
          <w:tcPr>
            <w:tcW w:w="453" w:type="pct"/>
          </w:tcPr>
          <w:p w14:paraId="093419C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-0.059</w:t>
            </w:r>
          </w:p>
        </w:tc>
        <w:tc>
          <w:tcPr>
            <w:tcW w:w="563" w:type="pct"/>
          </w:tcPr>
          <w:p w14:paraId="2ECED02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0.381</w:t>
            </w:r>
          </w:p>
        </w:tc>
        <w:tc>
          <w:tcPr>
            <w:tcW w:w="548" w:type="pct"/>
          </w:tcPr>
          <w:p w14:paraId="4F14134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-0.199</w:t>
            </w:r>
          </w:p>
        </w:tc>
        <w:tc>
          <w:tcPr>
            <w:tcW w:w="658" w:type="pct"/>
          </w:tcPr>
          <w:p w14:paraId="5033691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-0.047</w:t>
            </w:r>
          </w:p>
        </w:tc>
        <w:tc>
          <w:tcPr>
            <w:tcW w:w="609" w:type="pct"/>
          </w:tcPr>
          <w:p w14:paraId="5F53BEAB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-0.299</w:t>
            </w:r>
          </w:p>
        </w:tc>
      </w:tr>
      <w:tr w:rsidR="00266D8B" w:rsidRPr="00266D8B" w14:paraId="6DC6978D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1FA00A14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Gaiella</w:t>
            </w:r>
            <w:proofErr w:type="spellEnd"/>
          </w:p>
        </w:tc>
        <w:tc>
          <w:tcPr>
            <w:tcW w:w="640" w:type="pct"/>
          </w:tcPr>
          <w:p w14:paraId="59AF733C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-0.347</w:t>
            </w:r>
          </w:p>
        </w:tc>
        <w:tc>
          <w:tcPr>
            <w:tcW w:w="453" w:type="pct"/>
          </w:tcPr>
          <w:p w14:paraId="3AE4BA0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-0.058</w:t>
            </w:r>
          </w:p>
        </w:tc>
        <w:tc>
          <w:tcPr>
            <w:tcW w:w="563" w:type="pct"/>
          </w:tcPr>
          <w:p w14:paraId="73C2B58D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0.277</w:t>
            </w:r>
          </w:p>
        </w:tc>
        <w:tc>
          <w:tcPr>
            <w:tcW w:w="548" w:type="pct"/>
          </w:tcPr>
          <w:p w14:paraId="0FBBD5D7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0.189</w:t>
            </w:r>
          </w:p>
        </w:tc>
        <w:tc>
          <w:tcPr>
            <w:tcW w:w="658" w:type="pct"/>
          </w:tcPr>
          <w:p w14:paraId="34075712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0.096</w:t>
            </w:r>
          </w:p>
        </w:tc>
        <w:tc>
          <w:tcPr>
            <w:tcW w:w="609" w:type="pct"/>
          </w:tcPr>
          <w:p w14:paraId="18A42FB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0.228</w:t>
            </w:r>
          </w:p>
        </w:tc>
      </w:tr>
      <w:tr w:rsidR="00266D8B" w:rsidRPr="00266D8B" w14:paraId="5BE6F58C" w14:textId="77777777" w:rsidTr="002B0D4F">
        <w:trPr>
          <w:trHeight w:val="326"/>
          <w:jc w:val="center"/>
        </w:trPr>
        <w:tc>
          <w:tcPr>
            <w:tcW w:w="1528" w:type="pct"/>
            <w:vAlign w:val="bottom"/>
          </w:tcPr>
          <w:p w14:paraId="76B0FEE5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Streptomyces</w:t>
            </w:r>
          </w:p>
        </w:tc>
        <w:tc>
          <w:tcPr>
            <w:tcW w:w="640" w:type="pct"/>
          </w:tcPr>
          <w:p w14:paraId="7F2F8F0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-0.403</w:t>
            </w:r>
          </w:p>
        </w:tc>
        <w:tc>
          <w:tcPr>
            <w:tcW w:w="453" w:type="pct"/>
          </w:tcPr>
          <w:p w14:paraId="5E8DDDEC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-0.242</w:t>
            </w:r>
          </w:p>
        </w:tc>
        <w:tc>
          <w:tcPr>
            <w:tcW w:w="563" w:type="pct"/>
          </w:tcPr>
          <w:p w14:paraId="0387885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0.125</w:t>
            </w:r>
          </w:p>
        </w:tc>
        <w:tc>
          <w:tcPr>
            <w:tcW w:w="548" w:type="pct"/>
          </w:tcPr>
          <w:p w14:paraId="01874BA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-0.029</w:t>
            </w:r>
          </w:p>
        </w:tc>
        <w:tc>
          <w:tcPr>
            <w:tcW w:w="658" w:type="pct"/>
          </w:tcPr>
          <w:p w14:paraId="3E6D0BEC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0.025</w:t>
            </w:r>
          </w:p>
        </w:tc>
        <w:tc>
          <w:tcPr>
            <w:tcW w:w="609" w:type="pct"/>
          </w:tcPr>
          <w:p w14:paraId="786F2B8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0.159</w:t>
            </w:r>
          </w:p>
        </w:tc>
      </w:tr>
      <w:tr w:rsidR="00266D8B" w:rsidRPr="00266D8B" w14:paraId="05540702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4666EB94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Nitrospira</w:t>
            </w:r>
            <w:proofErr w:type="spellEnd"/>
          </w:p>
        </w:tc>
        <w:tc>
          <w:tcPr>
            <w:tcW w:w="640" w:type="pct"/>
          </w:tcPr>
          <w:p w14:paraId="75685FE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-0.451</w:t>
            </w:r>
          </w:p>
        </w:tc>
        <w:tc>
          <w:tcPr>
            <w:tcW w:w="453" w:type="pct"/>
          </w:tcPr>
          <w:p w14:paraId="4035457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-0.118</w:t>
            </w:r>
          </w:p>
        </w:tc>
        <w:tc>
          <w:tcPr>
            <w:tcW w:w="563" w:type="pct"/>
          </w:tcPr>
          <w:p w14:paraId="56B7BB6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0.175</w:t>
            </w:r>
          </w:p>
        </w:tc>
        <w:tc>
          <w:tcPr>
            <w:tcW w:w="548" w:type="pct"/>
          </w:tcPr>
          <w:p w14:paraId="619C527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0.020</w:t>
            </w:r>
          </w:p>
        </w:tc>
        <w:tc>
          <w:tcPr>
            <w:tcW w:w="658" w:type="pct"/>
          </w:tcPr>
          <w:p w14:paraId="4513FA4A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-0.015</w:t>
            </w:r>
          </w:p>
        </w:tc>
        <w:tc>
          <w:tcPr>
            <w:tcW w:w="609" w:type="pct"/>
          </w:tcPr>
          <w:p w14:paraId="2A75D408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0.181</w:t>
            </w:r>
          </w:p>
        </w:tc>
      </w:tr>
      <w:tr w:rsidR="00266D8B" w:rsidRPr="00266D8B" w14:paraId="4A44C2D4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039D91E0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Pontibacter</w:t>
            </w:r>
            <w:proofErr w:type="spellEnd"/>
          </w:p>
        </w:tc>
        <w:tc>
          <w:tcPr>
            <w:tcW w:w="640" w:type="pct"/>
          </w:tcPr>
          <w:p w14:paraId="4EF1F00D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6D8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266D8B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.705**</w:t>
            </w:r>
          </w:p>
        </w:tc>
        <w:tc>
          <w:tcPr>
            <w:tcW w:w="453" w:type="pct"/>
          </w:tcPr>
          <w:p w14:paraId="32930CF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-0.122</w:t>
            </w:r>
          </w:p>
        </w:tc>
        <w:tc>
          <w:tcPr>
            <w:tcW w:w="563" w:type="pct"/>
          </w:tcPr>
          <w:p w14:paraId="4E6575A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-0.116</w:t>
            </w:r>
          </w:p>
        </w:tc>
        <w:tc>
          <w:tcPr>
            <w:tcW w:w="548" w:type="pct"/>
          </w:tcPr>
          <w:p w14:paraId="255FBFF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-0.084</w:t>
            </w:r>
          </w:p>
        </w:tc>
        <w:tc>
          <w:tcPr>
            <w:tcW w:w="658" w:type="pct"/>
          </w:tcPr>
          <w:p w14:paraId="655546D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-0.082</w:t>
            </w:r>
          </w:p>
        </w:tc>
        <w:tc>
          <w:tcPr>
            <w:tcW w:w="609" w:type="pct"/>
          </w:tcPr>
          <w:p w14:paraId="138AAE1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-0.218</w:t>
            </w:r>
          </w:p>
        </w:tc>
      </w:tr>
      <w:tr w:rsidR="00266D8B" w:rsidRPr="00266D8B" w14:paraId="0C313E5E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4AF31422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Litorilinea</w:t>
            </w:r>
            <w:proofErr w:type="spellEnd"/>
          </w:p>
        </w:tc>
        <w:tc>
          <w:tcPr>
            <w:tcW w:w="640" w:type="pct"/>
          </w:tcPr>
          <w:p w14:paraId="6A58436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0.250</w:t>
            </w:r>
          </w:p>
        </w:tc>
        <w:tc>
          <w:tcPr>
            <w:tcW w:w="453" w:type="pct"/>
          </w:tcPr>
          <w:p w14:paraId="571DB0B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-0.225</w:t>
            </w:r>
          </w:p>
        </w:tc>
        <w:tc>
          <w:tcPr>
            <w:tcW w:w="563" w:type="pct"/>
          </w:tcPr>
          <w:p w14:paraId="2911131B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-0.105</w:t>
            </w:r>
          </w:p>
        </w:tc>
        <w:tc>
          <w:tcPr>
            <w:tcW w:w="548" w:type="pct"/>
          </w:tcPr>
          <w:p w14:paraId="0F16B63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-0.074</w:t>
            </w:r>
          </w:p>
        </w:tc>
        <w:tc>
          <w:tcPr>
            <w:tcW w:w="658" w:type="pct"/>
          </w:tcPr>
          <w:p w14:paraId="755A54A4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-0.036</w:t>
            </w:r>
          </w:p>
        </w:tc>
        <w:tc>
          <w:tcPr>
            <w:tcW w:w="609" w:type="pct"/>
          </w:tcPr>
          <w:p w14:paraId="256E1BE7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-0.290</w:t>
            </w:r>
          </w:p>
        </w:tc>
      </w:tr>
      <w:tr w:rsidR="00266D8B" w:rsidRPr="00266D8B" w14:paraId="78163EDB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583260A2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Saccharibacteria_genera_incertae_sedis</w:t>
            </w:r>
            <w:proofErr w:type="spellEnd"/>
          </w:p>
        </w:tc>
        <w:tc>
          <w:tcPr>
            <w:tcW w:w="640" w:type="pct"/>
          </w:tcPr>
          <w:p w14:paraId="1FB2017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-0.277</w:t>
            </w:r>
          </w:p>
        </w:tc>
        <w:tc>
          <w:tcPr>
            <w:tcW w:w="453" w:type="pct"/>
          </w:tcPr>
          <w:p w14:paraId="0AEE16A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6D8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266D8B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.478*</w:t>
            </w:r>
          </w:p>
        </w:tc>
        <w:tc>
          <w:tcPr>
            <w:tcW w:w="563" w:type="pct"/>
          </w:tcPr>
          <w:p w14:paraId="6AE8E7C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-0.132</w:t>
            </w:r>
          </w:p>
        </w:tc>
        <w:tc>
          <w:tcPr>
            <w:tcW w:w="548" w:type="pct"/>
          </w:tcPr>
          <w:p w14:paraId="040FA917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0.119</w:t>
            </w:r>
          </w:p>
        </w:tc>
        <w:tc>
          <w:tcPr>
            <w:tcW w:w="658" w:type="pct"/>
          </w:tcPr>
          <w:p w14:paraId="67D6800A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0.276</w:t>
            </w:r>
          </w:p>
        </w:tc>
        <w:tc>
          <w:tcPr>
            <w:tcW w:w="609" w:type="pct"/>
          </w:tcPr>
          <w:p w14:paraId="2AFAF1AD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0.030</w:t>
            </w:r>
          </w:p>
        </w:tc>
      </w:tr>
      <w:tr w:rsidR="00266D8B" w:rsidRPr="00266D8B" w14:paraId="3E005A51" w14:textId="77777777" w:rsidTr="002B0D4F">
        <w:trPr>
          <w:trHeight w:val="326"/>
          <w:jc w:val="center"/>
        </w:trPr>
        <w:tc>
          <w:tcPr>
            <w:tcW w:w="1528" w:type="pct"/>
            <w:vAlign w:val="bottom"/>
          </w:tcPr>
          <w:p w14:paraId="08763C91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Nocardioides</w:t>
            </w:r>
            <w:proofErr w:type="spellEnd"/>
          </w:p>
        </w:tc>
        <w:tc>
          <w:tcPr>
            <w:tcW w:w="640" w:type="pct"/>
          </w:tcPr>
          <w:p w14:paraId="3AFE347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0.024</w:t>
            </w:r>
          </w:p>
        </w:tc>
        <w:tc>
          <w:tcPr>
            <w:tcW w:w="453" w:type="pct"/>
          </w:tcPr>
          <w:p w14:paraId="452F45AB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-0.181</w:t>
            </w:r>
          </w:p>
        </w:tc>
        <w:tc>
          <w:tcPr>
            <w:tcW w:w="563" w:type="pct"/>
          </w:tcPr>
          <w:p w14:paraId="419090C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-0.141</w:t>
            </w:r>
          </w:p>
        </w:tc>
        <w:tc>
          <w:tcPr>
            <w:tcW w:w="548" w:type="pct"/>
          </w:tcPr>
          <w:p w14:paraId="621006F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0.117</w:t>
            </w:r>
          </w:p>
        </w:tc>
        <w:tc>
          <w:tcPr>
            <w:tcW w:w="658" w:type="pct"/>
          </w:tcPr>
          <w:p w14:paraId="1BE7897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0.003</w:t>
            </w:r>
          </w:p>
        </w:tc>
        <w:tc>
          <w:tcPr>
            <w:tcW w:w="609" w:type="pct"/>
          </w:tcPr>
          <w:p w14:paraId="1C92923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0.105</w:t>
            </w:r>
          </w:p>
        </w:tc>
      </w:tr>
      <w:tr w:rsidR="00266D8B" w:rsidRPr="00266D8B" w14:paraId="7A480D0E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2E95A573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Gp7</w:t>
            </w:r>
          </w:p>
        </w:tc>
        <w:tc>
          <w:tcPr>
            <w:tcW w:w="640" w:type="pct"/>
          </w:tcPr>
          <w:p w14:paraId="3DF9065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-0.344</w:t>
            </w:r>
          </w:p>
        </w:tc>
        <w:tc>
          <w:tcPr>
            <w:tcW w:w="453" w:type="pct"/>
          </w:tcPr>
          <w:p w14:paraId="15742D97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-0.017</w:t>
            </w:r>
          </w:p>
        </w:tc>
        <w:tc>
          <w:tcPr>
            <w:tcW w:w="563" w:type="pct"/>
          </w:tcPr>
          <w:p w14:paraId="2505BD5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0.091</w:t>
            </w:r>
          </w:p>
        </w:tc>
        <w:tc>
          <w:tcPr>
            <w:tcW w:w="548" w:type="pct"/>
          </w:tcPr>
          <w:p w14:paraId="683E8BD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0.381</w:t>
            </w:r>
          </w:p>
        </w:tc>
        <w:tc>
          <w:tcPr>
            <w:tcW w:w="658" w:type="pct"/>
          </w:tcPr>
          <w:p w14:paraId="4288EA37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-0.146</w:t>
            </w:r>
          </w:p>
        </w:tc>
        <w:tc>
          <w:tcPr>
            <w:tcW w:w="609" w:type="pct"/>
          </w:tcPr>
          <w:p w14:paraId="198E11A8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0.214</w:t>
            </w:r>
          </w:p>
        </w:tc>
      </w:tr>
      <w:tr w:rsidR="00266D8B" w:rsidRPr="00266D8B" w14:paraId="7EC87043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3929C6AD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Euzebya</w:t>
            </w:r>
            <w:proofErr w:type="spellEnd"/>
          </w:p>
        </w:tc>
        <w:tc>
          <w:tcPr>
            <w:tcW w:w="640" w:type="pct"/>
          </w:tcPr>
          <w:p w14:paraId="12B7A69A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6D8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266D8B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.497*</w:t>
            </w:r>
          </w:p>
        </w:tc>
        <w:tc>
          <w:tcPr>
            <w:tcW w:w="453" w:type="pct"/>
          </w:tcPr>
          <w:p w14:paraId="2A7F2DED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-0.238</w:t>
            </w:r>
          </w:p>
        </w:tc>
        <w:tc>
          <w:tcPr>
            <w:tcW w:w="563" w:type="pct"/>
          </w:tcPr>
          <w:p w14:paraId="6C11979D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-0.056</w:t>
            </w:r>
          </w:p>
        </w:tc>
        <w:tc>
          <w:tcPr>
            <w:tcW w:w="548" w:type="pct"/>
          </w:tcPr>
          <w:p w14:paraId="79F25CEA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-0.114</w:t>
            </w:r>
          </w:p>
        </w:tc>
        <w:tc>
          <w:tcPr>
            <w:tcW w:w="658" w:type="pct"/>
          </w:tcPr>
          <w:p w14:paraId="61E3790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-0.156</w:t>
            </w:r>
          </w:p>
        </w:tc>
        <w:tc>
          <w:tcPr>
            <w:tcW w:w="609" w:type="pct"/>
          </w:tcPr>
          <w:p w14:paraId="6EA6599B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-0.194</w:t>
            </w:r>
          </w:p>
        </w:tc>
      </w:tr>
      <w:tr w:rsidR="00266D8B" w:rsidRPr="00266D8B" w14:paraId="7081B894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6A87BC57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Nitriliruptor</w:t>
            </w:r>
            <w:proofErr w:type="spellEnd"/>
          </w:p>
        </w:tc>
        <w:tc>
          <w:tcPr>
            <w:tcW w:w="640" w:type="pct"/>
          </w:tcPr>
          <w:p w14:paraId="7451352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6D8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266D8B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.553*</w:t>
            </w:r>
          </w:p>
        </w:tc>
        <w:tc>
          <w:tcPr>
            <w:tcW w:w="453" w:type="pct"/>
          </w:tcPr>
          <w:p w14:paraId="6A70704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-0.229</w:t>
            </w:r>
          </w:p>
        </w:tc>
        <w:tc>
          <w:tcPr>
            <w:tcW w:w="563" w:type="pct"/>
          </w:tcPr>
          <w:p w14:paraId="768F6738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-0.115</w:t>
            </w:r>
          </w:p>
        </w:tc>
        <w:tc>
          <w:tcPr>
            <w:tcW w:w="548" w:type="pct"/>
          </w:tcPr>
          <w:p w14:paraId="7677C7FA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-0.109</w:t>
            </w:r>
          </w:p>
        </w:tc>
        <w:tc>
          <w:tcPr>
            <w:tcW w:w="658" w:type="pct"/>
          </w:tcPr>
          <w:p w14:paraId="6C3FACB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-0.132</w:t>
            </w:r>
          </w:p>
        </w:tc>
        <w:tc>
          <w:tcPr>
            <w:tcW w:w="609" w:type="pct"/>
          </w:tcPr>
          <w:p w14:paraId="61D2D6A7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-0.194</w:t>
            </w:r>
          </w:p>
        </w:tc>
      </w:tr>
      <w:tr w:rsidR="00266D8B" w:rsidRPr="00266D8B" w14:paraId="7AF10622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3B9305E5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Truepera</w:t>
            </w:r>
            <w:proofErr w:type="spellEnd"/>
          </w:p>
        </w:tc>
        <w:tc>
          <w:tcPr>
            <w:tcW w:w="640" w:type="pct"/>
          </w:tcPr>
          <w:p w14:paraId="1255ED0C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6D8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266D8B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.630**</w:t>
            </w:r>
          </w:p>
        </w:tc>
        <w:tc>
          <w:tcPr>
            <w:tcW w:w="453" w:type="pct"/>
          </w:tcPr>
          <w:p w14:paraId="0573AA72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-0.184</w:t>
            </w:r>
          </w:p>
        </w:tc>
        <w:tc>
          <w:tcPr>
            <w:tcW w:w="563" w:type="pct"/>
          </w:tcPr>
          <w:p w14:paraId="415E9D0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-0.130</w:t>
            </w:r>
          </w:p>
        </w:tc>
        <w:tc>
          <w:tcPr>
            <w:tcW w:w="548" w:type="pct"/>
          </w:tcPr>
          <w:p w14:paraId="65BABF3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-0.120</w:t>
            </w:r>
          </w:p>
        </w:tc>
        <w:tc>
          <w:tcPr>
            <w:tcW w:w="658" w:type="pct"/>
          </w:tcPr>
          <w:p w14:paraId="4846076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-0.093</w:t>
            </w:r>
          </w:p>
        </w:tc>
        <w:tc>
          <w:tcPr>
            <w:tcW w:w="609" w:type="pct"/>
          </w:tcPr>
          <w:p w14:paraId="4197E31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-0.197</w:t>
            </w:r>
          </w:p>
        </w:tc>
      </w:tr>
      <w:tr w:rsidR="00266D8B" w:rsidRPr="00266D8B" w14:paraId="21ED93AA" w14:textId="77777777" w:rsidTr="002B0D4F">
        <w:trPr>
          <w:trHeight w:val="326"/>
          <w:jc w:val="center"/>
        </w:trPr>
        <w:tc>
          <w:tcPr>
            <w:tcW w:w="1528" w:type="pct"/>
            <w:vAlign w:val="bottom"/>
          </w:tcPr>
          <w:p w14:paraId="0B853972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Marmoricola</w:t>
            </w:r>
            <w:proofErr w:type="spellEnd"/>
          </w:p>
        </w:tc>
        <w:tc>
          <w:tcPr>
            <w:tcW w:w="640" w:type="pct"/>
          </w:tcPr>
          <w:p w14:paraId="10F97DE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-0.145</w:t>
            </w:r>
          </w:p>
        </w:tc>
        <w:tc>
          <w:tcPr>
            <w:tcW w:w="453" w:type="pct"/>
          </w:tcPr>
          <w:p w14:paraId="4E5F658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-0.041</w:t>
            </w:r>
          </w:p>
        </w:tc>
        <w:tc>
          <w:tcPr>
            <w:tcW w:w="563" w:type="pct"/>
          </w:tcPr>
          <w:p w14:paraId="3CC5B8E4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-0.275</w:t>
            </w:r>
          </w:p>
        </w:tc>
        <w:tc>
          <w:tcPr>
            <w:tcW w:w="548" w:type="pct"/>
          </w:tcPr>
          <w:p w14:paraId="0852D10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-0.198</w:t>
            </w:r>
          </w:p>
        </w:tc>
        <w:tc>
          <w:tcPr>
            <w:tcW w:w="658" w:type="pct"/>
          </w:tcPr>
          <w:p w14:paraId="6C2AD1D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0.177</w:t>
            </w:r>
          </w:p>
        </w:tc>
        <w:tc>
          <w:tcPr>
            <w:tcW w:w="609" w:type="pct"/>
          </w:tcPr>
          <w:p w14:paraId="41C0F11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-0.060</w:t>
            </w:r>
          </w:p>
        </w:tc>
      </w:tr>
      <w:tr w:rsidR="00266D8B" w:rsidRPr="00266D8B" w14:paraId="10105C45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32469CDA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Dongia</w:t>
            </w:r>
            <w:proofErr w:type="spellEnd"/>
          </w:p>
        </w:tc>
        <w:tc>
          <w:tcPr>
            <w:tcW w:w="640" w:type="pct"/>
          </w:tcPr>
          <w:p w14:paraId="59FC2498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-0.395</w:t>
            </w:r>
          </w:p>
        </w:tc>
        <w:tc>
          <w:tcPr>
            <w:tcW w:w="453" w:type="pct"/>
          </w:tcPr>
          <w:p w14:paraId="3914CD6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0.124</w:t>
            </w:r>
          </w:p>
        </w:tc>
        <w:tc>
          <w:tcPr>
            <w:tcW w:w="563" w:type="pct"/>
          </w:tcPr>
          <w:p w14:paraId="6E19081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0.008</w:t>
            </w:r>
          </w:p>
        </w:tc>
        <w:tc>
          <w:tcPr>
            <w:tcW w:w="548" w:type="pct"/>
          </w:tcPr>
          <w:p w14:paraId="5158371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-0.112</w:t>
            </w:r>
          </w:p>
        </w:tc>
        <w:tc>
          <w:tcPr>
            <w:tcW w:w="658" w:type="pct"/>
          </w:tcPr>
          <w:p w14:paraId="40474EF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0.037</w:t>
            </w:r>
          </w:p>
        </w:tc>
        <w:tc>
          <w:tcPr>
            <w:tcW w:w="609" w:type="pct"/>
          </w:tcPr>
          <w:p w14:paraId="0AAC539D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-0.010</w:t>
            </w:r>
          </w:p>
        </w:tc>
      </w:tr>
      <w:tr w:rsidR="00266D8B" w:rsidRPr="00266D8B" w14:paraId="74C2E10A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5EB07950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Blastococcus</w:t>
            </w:r>
            <w:proofErr w:type="spellEnd"/>
          </w:p>
        </w:tc>
        <w:tc>
          <w:tcPr>
            <w:tcW w:w="640" w:type="pct"/>
          </w:tcPr>
          <w:p w14:paraId="332ADF62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6D8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266D8B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.806**</w:t>
            </w:r>
          </w:p>
        </w:tc>
        <w:tc>
          <w:tcPr>
            <w:tcW w:w="453" w:type="pct"/>
          </w:tcPr>
          <w:p w14:paraId="0EC88CF8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-0.369</w:t>
            </w:r>
          </w:p>
        </w:tc>
        <w:tc>
          <w:tcPr>
            <w:tcW w:w="563" w:type="pct"/>
          </w:tcPr>
          <w:p w14:paraId="3ED4BBD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0.024</w:t>
            </w:r>
          </w:p>
        </w:tc>
        <w:tc>
          <w:tcPr>
            <w:tcW w:w="548" w:type="pct"/>
          </w:tcPr>
          <w:p w14:paraId="023623D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0.063</w:t>
            </w:r>
          </w:p>
        </w:tc>
        <w:tc>
          <w:tcPr>
            <w:tcW w:w="658" w:type="pct"/>
          </w:tcPr>
          <w:p w14:paraId="7209733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-0.118</w:t>
            </w:r>
          </w:p>
        </w:tc>
        <w:tc>
          <w:tcPr>
            <w:tcW w:w="609" w:type="pct"/>
          </w:tcPr>
          <w:p w14:paraId="6F96518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0.014</w:t>
            </w:r>
          </w:p>
        </w:tc>
      </w:tr>
      <w:tr w:rsidR="00266D8B" w:rsidRPr="00266D8B" w14:paraId="718EAE26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7340289A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Pseudomonas</w:t>
            </w:r>
          </w:p>
        </w:tc>
        <w:tc>
          <w:tcPr>
            <w:tcW w:w="640" w:type="pct"/>
          </w:tcPr>
          <w:p w14:paraId="7F629267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-0.233</w:t>
            </w:r>
          </w:p>
        </w:tc>
        <w:tc>
          <w:tcPr>
            <w:tcW w:w="453" w:type="pct"/>
          </w:tcPr>
          <w:p w14:paraId="0397805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0.141</w:t>
            </w:r>
          </w:p>
        </w:tc>
        <w:tc>
          <w:tcPr>
            <w:tcW w:w="563" w:type="pct"/>
          </w:tcPr>
          <w:p w14:paraId="66244ED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0.047</w:t>
            </w:r>
          </w:p>
        </w:tc>
        <w:tc>
          <w:tcPr>
            <w:tcW w:w="548" w:type="pct"/>
          </w:tcPr>
          <w:p w14:paraId="19F287B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-0.123</w:t>
            </w:r>
          </w:p>
        </w:tc>
        <w:tc>
          <w:tcPr>
            <w:tcW w:w="658" w:type="pct"/>
          </w:tcPr>
          <w:p w14:paraId="084E6FD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0.289</w:t>
            </w:r>
          </w:p>
        </w:tc>
        <w:tc>
          <w:tcPr>
            <w:tcW w:w="609" w:type="pct"/>
          </w:tcPr>
          <w:p w14:paraId="442599EB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-0.172</w:t>
            </w:r>
          </w:p>
        </w:tc>
      </w:tr>
      <w:tr w:rsidR="00266D8B" w:rsidRPr="00266D8B" w14:paraId="1E3C02F6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09BBE996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Hyphomicrobium</w:t>
            </w:r>
            <w:proofErr w:type="spellEnd"/>
          </w:p>
        </w:tc>
        <w:tc>
          <w:tcPr>
            <w:tcW w:w="640" w:type="pct"/>
          </w:tcPr>
          <w:p w14:paraId="08FCC3B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-0.349</w:t>
            </w:r>
          </w:p>
        </w:tc>
        <w:tc>
          <w:tcPr>
            <w:tcW w:w="453" w:type="pct"/>
          </w:tcPr>
          <w:p w14:paraId="63EBE02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0.452</w:t>
            </w:r>
          </w:p>
        </w:tc>
        <w:tc>
          <w:tcPr>
            <w:tcW w:w="563" w:type="pct"/>
          </w:tcPr>
          <w:p w14:paraId="6B02E7E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0.094</w:t>
            </w:r>
          </w:p>
        </w:tc>
        <w:tc>
          <w:tcPr>
            <w:tcW w:w="548" w:type="pct"/>
          </w:tcPr>
          <w:p w14:paraId="69873114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-0.144</w:t>
            </w:r>
          </w:p>
        </w:tc>
        <w:tc>
          <w:tcPr>
            <w:tcW w:w="658" w:type="pct"/>
          </w:tcPr>
          <w:p w14:paraId="0272B3E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0.456</w:t>
            </w:r>
          </w:p>
        </w:tc>
        <w:tc>
          <w:tcPr>
            <w:tcW w:w="609" w:type="pct"/>
          </w:tcPr>
          <w:p w14:paraId="056C13B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-0.087</w:t>
            </w:r>
          </w:p>
        </w:tc>
      </w:tr>
      <w:tr w:rsidR="00266D8B" w:rsidRPr="00266D8B" w14:paraId="11AB6C33" w14:textId="77777777" w:rsidTr="002B0D4F">
        <w:trPr>
          <w:trHeight w:val="326"/>
          <w:jc w:val="center"/>
        </w:trPr>
        <w:tc>
          <w:tcPr>
            <w:tcW w:w="1528" w:type="pct"/>
            <w:vAlign w:val="bottom"/>
          </w:tcPr>
          <w:p w14:paraId="7F4A4E6D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Aliifodinibius</w:t>
            </w:r>
            <w:proofErr w:type="spellEnd"/>
          </w:p>
        </w:tc>
        <w:tc>
          <w:tcPr>
            <w:tcW w:w="640" w:type="pct"/>
          </w:tcPr>
          <w:p w14:paraId="60AFAFF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6D8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266D8B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.469*</w:t>
            </w:r>
          </w:p>
        </w:tc>
        <w:tc>
          <w:tcPr>
            <w:tcW w:w="453" w:type="pct"/>
          </w:tcPr>
          <w:p w14:paraId="4EFE3214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-0.182</w:t>
            </w:r>
          </w:p>
        </w:tc>
        <w:tc>
          <w:tcPr>
            <w:tcW w:w="563" w:type="pct"/>
          </w:tcPr>
          <w:p w14:paraId="08D40E9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-0.126</w:t>
            </w:r>
          </w:p>
        </w:tc>
        <w:tc>
          <w:tcPr>
            <w:tcW w:w="548" w:type="pct"/>
          </w:tcPr>
          <w:p w14:paraId="4A3FC0B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-0.120</w:t>
            </w:r>
          </w:p>
        </w:tc>
        <w:tc>
          <w:tcPr>
            <w:tcW w:w="658" w:type="pct"/>
          </w:tcPr>
          <w:p w14:paraId="0AD0355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-0.087</w:t>
            </w:r>
          </w:p>
        </w:tc>
        <w:tc>
          <w:tcPr>
            <w:tcW w:w="609" w:type="pct"/>
          </w:tcPr>
          <w:p w14:paraId="709B522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-0.204</w:t>
            </w:r>
          </w:p>
        </w:tc>
      </w:tr>
      <w:tr w:rsidR="00266D8B" w:rsidRPr="00266D8B" w14:paraId="19136786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7862A5AF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Aridibacter</w:t>
            </w:r>
            <w:proofErr w:type="spellEnd"/>
          </w:p>
        </w:tc>
        <w:tc>
          <w:tcPr>
            <w:tcW w:w="640" w:type="pct"/>
          </w:tcPr>
          <w:p w14:paraId="7B7B1D8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-0.347</w:t>
            </w:r>
          </w:p>
        </w:tc>
        <w:tc>
          <w:tcPr>
            <w:tcW w:w="453" w:type="pct"/>
          </w:tcPr>
          <w:p w14:paraId="3D281D0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0.160</w:t>
            </w:r>
          </w:p>
        </w:tc>
        <w:tc>
          <w:tcPr>
            <w:tcW w:w="563" w:type="pct"/>
          </w:tcPr>
          <w:p w14:paraId="46ED974A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-0.116</w:t>
            </w:r>
          </w:p>
        </w:tc>
        <w:tc>
          <w:tcPr>
            <w:tcW w:w="548" w:type="pct"/>
          </w:tcPr>
          <w:p w14:paraId="23D1C94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-0.024</w:t>
            </w:r>
          </w:p>
        </w:tc>
        <w:tc>
          <w:tcPr>
            <w:tcW w:w="658" w:type="pct"/>
          </w:tcPr>
          <w:p w14:paraId="42226E2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-0.069</w:t>
            </w:r>
          </w:p>
        </w:tc>
        <w:tc>
          <w:tcPr>
            <w:tcW w:w="609" w:type="pct"/>
          </w:tcPr>
          <w:p w14:paraId="3DE86FBC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0.140</w:t>
            </w:r>
          </w:p>
        </w:tc>
      </w:tr>
      <w:tr w:rsidR="00266D8B" w:rsidRPr="00266D8B" w14:paraId="0642B49F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18774C8F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Rubellimicrobium</w:t>
            </w:r>
            <w:proofErr w:type="spellEnd"/>
          </w:p>
        </w:tc>
        <w:tc>
          <w:tcPr>
            <w:tcW w:w="640" w:type="pct"/>
          </w:tcPr>
          <w:p w14:paraId="33C0CB5D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6D8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266D8B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.512*</w:t>
            </w:r>
          </w:p>
        </w:tc>
        <w:tc>
          <w:tcPr>
            <w:tcW w:w="453" w:type="pct"/>
          </w:tcPr>
          <w:p w14:paraId="06467838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-0.217</w:t>
            </w:r>
          </w:p>
        </w:tc>
        <w:tc>
          <w:tcPr>
            <w:tcW w:w="563" w:type="pct"/>
          </w:tcPr>
          <w:p w14:paraId="587EB01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-0.072</w:t>
            </w:r>
          </w:p>
        </w:tc>
        <w:tc>
          <w:tcPr>
            <w:tcW w:w="548" w:type="pct"/>
          </w:tcPr>
          <w:p w14:paraId="0F375C72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-0.086</w:t>
            </w:r>
          </w:p>
        </w:tc>
        <w:tc>
          <w:tcPr>
            <w:tcW w:w="658" w:type="pct"/>
          </w:tcPr>
          <w:p w14:paraId="59E24A5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-0.153</w:t>
            </w:r>
          </w:p>
        </w:tc>
        <w:tc>
          <w:tcPr>
            <w:tcW w:w="609" w:type="pct"/>
          </w:tcPr>
          <w:p w14:paraId="5949FB8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-0.224</w:t>
            </w:r>
          </w:p>
        </w:tc>
      </w:tr>
      <w:tr w:rsidR="00266D8B" w:rsidRPr="00266D8B" w14:paraId="24A92850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4817FE0B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Sphaerobacter</w:t>
            </w:r>
            <w:proofErr w:type="spellEnd"/>
          </w:p>
        </w:tc>
        <w:tc>
          <w:tcPr>
            <w:tcW w:w="640" w:type="pct"/>
          </w:tcPr>
          <w:p w14:paraId="5B79D45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6D8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266D8B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.554*</w:t>
            </w:r>
          </w:p>
        </w:tc>
        <w:tc>
          <w:tcPr>
            <w:tcW w:w="453" w:type="pct"/>
          </w:tcPr>
          <w:p w14:paraId="6BD51B5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-0.232</w:t>
            </w:r>
          </w:p>
        </w:tc>
        <w:tc>
          <w:tcPr>
            <w:tcW w:w="563" w:type="pct"/>
          </w:tcPr>
          <w:p w14:paraId="69861EAF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-0.116</w:t>
            </w:r>
          </w:p>
        </w:tc>
        <w:tc>
          <w:tcPr>
            <w:tcW w:w="548" w:type="pct"/>
          </w:tcPr>
          <w:p w14:paraId="59541031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-0.095</w:t>
            </w:r>
          </w:p>
        </w:tc>
        <w:tc>
          <w:tcPr>
            <w:tcW w:w="658" w:type="pct"/>
          </w:tcPr>
          <w:p w14:paraId="08FE01DE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-0.143</w:t>
            </w:r>
          </w:p>
        </w:tc>
        <w:tc>
          <w:tcPr>
            <w:tcW w:w="609" w:type="pct"/>
          </w:tcPr>
          <w:p w14:paraId="139A61DD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-0.187</w:t>
            </w:r>
          </w:p>
        </w:tc>
      </w:tr>
      <w:tr w:rsidR="00266D8B" w:rsidRPr="00266D8B" w14:paraId="53606DDC" w14:textId="77777777" w:rsidTr="002B0D4F">
        <w:trPr>
          <w:trHeight w:val="343"/>
          <w:jc w:val="center"/>
        </w:trPr>
        <w:tc>
          <w:tcPr>
            <w:tcW w:w="1528" w:type="pct"/>
            <w:vAlign w:val="bottom"/>
          </w:tcPr>
          <w:p w14:paraId="087C546A" w14:textId="77777777" w:rsidR="009E0C91" w:rsidRPr="002B0D4F" w:rsidRDefault="009E0C91" w:rsidP="00266D8B">
            <w:pPr>
              <w:tabs>
                <w:tab w:val="left" w:pos="461"/>
              </w:tabs>
              <w:spacing w:line="0" w:lineRule="atLeas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B0D4F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Gillisia</w:t>
            </w:r>
            <w:proofErr w:type="spellEnd"/>
          </w:p>
        </w:tc>
        <w:tc>
          <w:tcPr>
            <w:tcW w:w="640" w:type="pct"/>
          </w:tcPr>
          <w:p w14:paraId="24BF27B3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6D8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266D8B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>.592**</w:t>
            </w:r>
          </w:p>
        </w:tc>
        <w:tc>
          <w:tcPr>
            <w:tcW w:w="453" w:type="pct"/>
          </w:tcPr>
          <w:p w14:paraId="5462B28D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-0.229</w:t>
            </w:r>
          </w:p>
        </w:tc>
        <w:tc>
          <w:tcPr>
            <w:tcW w:w="563" w:type="pct"/>
          </w:tcPr>
          <w:p w14:paraId="6968B1B9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-0.110</w:t>
            </w:r>
          </w:p>
        </w:tc>
        <w:tc>
          <w:tcPr>
            <w:tcW w:w="548" w:type="pct"/>
          </w:tcPr>
          <w:p w14:paraId="7076F2A0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-0.102</w:t>
            </w:r>
          </w:p>
        </w:tc>
        <w:tc>
          <w:tcPr>
            <w:tcW w:w="658" w:type="pct"/>
          </w:tcPr>
          <w:p w14:paraId="1E46DDF6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-0.139</w:t>
            </w:r>
          </w:p>
        </w:tc>
        <w:tc>
          <w:tcPr>
            <w:tcW w:w="609" w:type="pct"/>
          </w:tcPr>
          <w:p w14:paraId="1FBDE755" w14:textId="77777777" w:rsidR="009E0C91" w:rsidRPr="00266D8B" w:rsidRDefault="009E0C91" w:rsidP="00266D8B">
            <w:pPr>
              <w:tabs>
                <w:tab w:val="left" w:pos="461"/>
              </w:tabs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D8B">
              <w:rPr>
                <w:rFonts w:ascii="Times New Roman" w:hAnsi="Times New Roman" w:hint="eastAsia"/>
                <w:sz w:val="20"/>
                <w:szCs w:val="20"/>
              </w:rPr>
              <w:t>-0.192</w:t>
            </w:r>
          </w:p>
        </w:tc>
      </w:tr>
    </w:tbl>
    <w:p w14:paraId="086A58B8" w14:textId="0C438CB5" w:rsidR="00E74949" w:rsidRPr="00CC38D4" w:rsidRDefault="009E0C91" w:rsidP="005E4A1C">
      <w:pPr>
        <w:rPr>
          <w:rFonts w:ascii="Times New Roman" w:eastAsiaTheme="minorEastAsia" w:hAnsi="Times New Roman" w:cstheme="minorBidi"/>
          <w:sz w:val="24"/>
          <w:szCs w:val="24"/>
        </w:rPr>
      </w:pPr>
      <w:r w:rsidRPr="00CC38D4">
        <w:rPr>
          <w:rFonts w:ascii="Times New Roman" w:hAnsi="Times New Roman"/>
          <w:sz w:val="24"/>
          <w:szCs w:val="24"/>
        </w:rPr>
        <w:t>Note: *,</w:t>
      </w:r>
      <w:r w:rsidRPr="00CC38D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 </w:t>
      </w:r>
      <w:r w:rsidRPr="00CC38D4">
        <w:rPr>
          <w:rFonts w:ascii="Times New Roman" w:hAnsi="Times New Roman"/>
          <w:iCs/>
          <w:color w:val="000000" w:themeColor="text1"/>
          <w:sz w:val="24"/>
          <w:szCs w:val="24"/>
        </w:rPr>
        <w:t>≤</w:t>
      </w:r>
      <w:r w:rsidRPr="00CC38D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C38D4">
        <w:rPr>
          <w:rFonts w:ascii="Times New Roman" w:hAnsi="Times New Roman"/>
          <w:sz w:val="24"/>
          <w:szCs w:val="24"/>
        </w:rPr>
        <w:t>0.05</w:t>
      </w:r>
      <w:r w:rsidRPr="00CC38D4">
        <w:rPr>
          <w:rFonts w:ascii="Times New Roman" w:hAnsi="Times New Roman" w:hint="eastAsia"/>
          <w:sz w:val="24"/>
          <w:szCs w:val="24"/>
        </w:rPr>
        <w:t xml:space="preserve">, **, </w:t>
      </w:r>
      <w:r w:rsidRPr="00CC38D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 </w:t>
      </w:r>
      <w:r w:rsidRPr="00CC38D4">
        <w:rPr>
          <w:rFonts w:ascii="Times New Roman" w:hAnsi="Times New Roman"/>
          <w:iCs/>
          <w:color w:val="000000" w:themeColor="text1"/>
          <w:sz w:val="24"/>
          <w:szCs w:val="24"/>
        </w:rPr>
        <w:t>≤</w:t>
      </w:r>
      <w:r w:rsidRPr="00CC38D4">
        <w:rPr>
          <w:rFonts w:ascii="Times New Roman" w:hAnsi="Times New Roman"/>
          <w:sz w:val="24"/>
          <w:szCs w:val="24"/>
        </w:rPr>
        <w:t xml:space="preserve"> 0.01</w:t>
      </w:r>
      <w:r w:rsidRPr="00CC38D4">
        <w:rPr>
          <w:rFonts w:ascii="Times New Roman" w:hAnsi="Times New Roman" w:hint="eastAsia"/>
          <w:sz w:val="24"/>
          <w:szCs w:val="24"/>
        </w:rPr>
        <w:t>.</w:t>
      </w:r>
      <w:bookmarkEnd w:id="1"/>
    </w:p>
    <w:sectPr w:rsidR="00E74949" w:rsidRPr="00CC38D4" w:rsidSect="00266D8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812A" w14:textId="77777777" w:rsidR="000509F2" w:rsidRDefault="000509F2" w:rsidP="00C300F8">
      <w:r>
        <w:separator/>
      </w:r>
    </w:p>
  </w:endnote>
  <w:endnote w:type="continuationSeparator" w:id="0">
    <w:p w14:paraId="2293DEFD" w14:textId="77777777" w:rsidR="000509F2" w:rsidRDefault="000509F2" w:rsidP="00C3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B302" w14:textId="77777777" w:rsidR="000509F2" w:rsidRDefault="000509F2" w:rsidP="00C300F8">
      <w:r>
        <w:separator/>
      </w:r>
    </w:p>
  </w:footnote>
  <w:footnote w:type="continuationSeparator" w:id="0">
    <w:p w14:paraId="7D17ADA8" w14:textId="77777777" w:rsidR="000509F2" w:rsidRDefault="000509F2" w:rsidP="00C3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F89A" w14:textId="77777777" w:rsidR="00C40F60" w:rsidRPr="00CE45E4" w:rsidRDefault="00C40F60" w:rsidP="00C40F60">
    <w:pPr>
      <w:rPr>
        <w:rFonts w:ascii="Times New Roman" w:hAnsi="Times New Roman"/>
        <w:sz w:val="20"/>
        <w:szCs w:val="20"/>
      </w:rPr>
    </w:pPr>
    <w:r w:rsidRPr="00CE45E4">
      <w:rPr>
        <w:rFonts w:ascii="Times New Roman" w:hAnsi="Times New Roman"/>
        <w:i/>
        <w:iCs/>
        <w:sz w:val="20"/>
        <w:szCs w:val="20"/>
      </w:rPr>
      <w:t>Zoological Studies</w:t>
    </w:r>
    <w:r w:rsidRPr="00CE45E4">
      <w:rPr>
        <w:rFonts w:ascii="Times New Roman" w:hAnsi="Times New Roman"/>
        <w:b/>
        <w:bCs/>
        <w:sz w:val="20"/>
        <w:szCs w:val="20"/>
      </w:rPr>
      <w:t xml:space="preserve"> 63:</w:t>
    </w:r>
    <w:r w:rsidRPr="00CE45E4">
      <w:rPr>
        <w:rFonts w:ascii="Times New Roman" w:hAnsi="Times New Roman"/>
        <w:sz w:val="20"/>
        <w:szCs w:val="20"/>
      </w:rPr>
      <w:t xml:space="preserve"> 5 (2024)</w:t>
    </w:r>
  </w:p>
  <w:p w14:paraId="1CF5F7E7" w14:textId="77777777" w:rsidR="00C40F60" w:rsidRPr="00C40F60" w:rsidRDefault="00C40F60" w:rsidP="00C40F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C"/>
    <w:rsid w:val="00007E23"/>
    <w:rsid w:val="000509F2"/>
    <w:rsid w:val="00085E02"/>
    <w:rsid w:val="00095319"/>
    <w:rsid w:val="00096683"/>
    <w:rsid w:val="000A6C96"/>
    <w:rsid w:val="000D0C96"/>
    <w:rsid w:val="001173E4"/>
    <w:rsid w:val="00143E4B"/>
    <w:rsid w:val="00150DF4"/>
    <w:rsid w:val="00165238"/>
    <w:rsid w:val="00172FBF"/>
    <w:rsid w:val="00172FF3"/>
    <w:rsid w:val="001765CF"/>
    <w:rsid w:val="001C4C3B"/>
    <w:rsid w:val="00201D66"/>
    <w:rsid w:val="00217C20"/>
    <w:rsid w:val="002405E2"/>
    <w:rsid w:val="00266D8B"/>
    <w:rsid w:val="00274F4A"/>
    <w:rsid w:val="002750BF"/>
    <w:rsid w:val="00285667"/>
    <w:rsid w:val="0029107E"/>
    <w:rsid w:val="0029593C"/>
    <w:rsid w:val="002B0D4F"/>
    <w:rsid w:val="002D4F18"/>
    <w:rsid w:val="003031CD"/>
    <w:rsid w:val="003255B1"/>
    <w:rsid w:val="00337B64"/>
    <w:rsid w:val="00375ABF"/>
    <w:rsid w:val="00381C28"/>
    <w:rsid w:val="003C0EE0"/>
    <w:rsid w:val="003C53DF"/>
    <w:rsid w:val="003D3365"/>
    <w:rsid w:val="003D37C2"/>
    <w:rsid w:val="003F5B7F"/>
    <w:rsid w:val="00400582"/>
    <w:rsid w:val="00400F5E"/>
    <w:rsid w:val="00403391"/>
    <w:rsid w:val="00417E39"/>
    <w:rsid w:val="00422274"/>
    <w:rsid w:val="00434C33"/>
    <w:rsid w:val="004518BC"/>
    <w:rsid w:val="00464AD7"/>
    <w:rsid w:val="00467DD0"/>
    <w:rsid w:val="00483E61"/>
    <w:rsid w:val="004B6381"/>
    <w:rsid w:val="004D1BFF"/>
    <w:rsid w:val="004D7D45"/>
    <w:rsid w:val="004F13C8"/>
    <w:rsid w:val="004F782D"/>
    <w:rsid w:val="00503B74"/>
    <w:rsid w:val="005064F0"/>
    <w:rsid w:val="00511CD9"/>
    <w:rsid w:val="005864FA"/>
    <w:rsid w:val="00595834"/>
    <w:rsid w:val="005A3613"/>
    <w:rsid w:val="005E1786"/>
    <w:rsid w:val="005E4A1C"/>
    <w:rsid w:val="005F650D"/>
    <w:rsid w:val="00627F3A"/>
    <w:rsid w:val="00690948"/>
    <w:rsid w:val="006A60B6"/>
    <w:rsid w:val="006B1B83"/>
    <w:rsid w:val="006D6105"/>
    <w:rsid w:val="006E4F68"/>
    <w:rsid w:val="006E5B7C"/>
    <w:rsid w:val="006E6F1D"/>
    <w:rsid w:val="0072679B"/>
    <w:rsid w:val="00740D93"/>
    <w:rsid w:val="0074507C"/>
    <w:rsid w:val="00750522"/>
    <w:rsid w:val="007538EB"/>
    <w:rsid w:val="007569D3"/>
    <w:rsid w:val="007740BA"/>
    <w:rsid w:val="007F13BF"/>
    <w:rsid w:val="00824620"/>
    <w:rsid w:val="008258CE"/>
    <w:rsid w:val="00833985"/>
    <w:rsid w:val="0083767F"/>
    <w:rsid w:val="00845E7D"/>
    <w:rsid w:val="00866130"/>
    <w:rsid w:val="008677E7"/>
    <w:rsid w:val="008D1839"/>
    <w:rsid w:val="008E27D3"/>
    <w:rsid w:val="008E7B2D"/>
    <w:rsid w:val="008F1796"/>
    <w:rsid w:val="008F5805"/>
    <w:rsid w:val="0096403A"/>
    <w:rsid w:val="009730F0"/>
    <w:rsid w:val="009735CD"/>
    <w:rsid w:val="0098022C"/>
    <w:rsid w:val="00983F13"/>
    <w:rsid w:val="009854A8"/>
    <w:rsid w:val="00994F0C"/>
    <w:rsid w:val="009A6023"/>
    <w:rsid w:val="009B0415"/>
    <w:rsid w:val="009C2F10"/>
    <w:rsid w:val="009E0C91"/>
    <w:rsid w:val="00A247E1"/>
    <w:rsid w:val="00A635D6"/>
    <w:rsid w:val="00AA48A0"/>
    <w:rsid w:val="00AB3B4F"/>
    <w:rsid w:val="00AC3EC4"/>
    <w:rsid w:val="00AF1DB2"/>
    <w:rsid w:val="00B24274"/>
    <w:rsid w:val="00B65640"/>
    <w:rsid w:val="00B729FE"/>
    <w:rsid w:val="00B73784"/>
    <w:rsid w:val="00BA7226"/>
    <w:rsid w:val="00BB33BB"/>
    <w:rsid w:val="00BC07E3"/>
    <w:rsid w:val="00BE0419"/>
    <w:rsid w:val="00BE5B7A"/>
    <w:rsid w:val="00BF06B4"/>
    <w:rsid w:val="00BF109D"/>
    <w:rsid w:val="00C052A4"/>
    <w:rsid w:val="00C06E9A"/>
    <w:rsid w:val="00C300F8"/>
    <w:rsid w:val="00C40F60"/>
    <w:rsid w:val="00C46A44"/>
    <w:rsid w:val="00CA1AD8"/>
    <w:rsid w:val="00CA21A0"/>
    <w:rsid w:val="00CC38D4"/>
    <w:rsid w:val="00CC3C66"/>
    <w:rsid w:val="00CE61DB"/>
    <w:rsid w:val="00D041F6"/>
    <w:rsid w:val="00D07785"/>
    <w:rsid w:val="00D124EB"/>
    <w:rsid w:val="00D130E3"/>
    <w:rsid w:val="00D20FB4"/>
    <w:rsid w:val="00D226EA"/>
    <w:rsid w:val="00DA24F1"/>
    <w:rsid w:val="00DA5638"/>
    <w:rsid w:val="00DD6636"/>
    <w:rsid w:val="00E00A18"/>
    <w:rsid w:val="00E04306"/>
    <w:rsid w:val="00E25A32"/>
    <w:rsid w:val="00E5348C"/>
    <w:rsid w:val="00E74949"/>
    <w:rsid w:val="00E87C24"/>
    <w:rsid w:val="00EB72F5"/>
    <w:rsid w:val="00EE1FC5"/>
    <w:rsid w:val="00EE6BC2"/>
    <w:rsid w:val="00EF0AC1"/>
    <w:rsid w:val="00F2048C"/>
    <w:rsid w:val="00F222C3"/>
    <w:rsid w:val="00F45663"/>
    <w:rsid w:val="00F50D8B"/>
    <w:rsid w:val="00F63C62"/>
    <w:rsid w:val="00F64777"/>
    <w:rsid w:val="00F67FE9"/>
    <w:rsid w:val="00F758CD"/>
    <w:rsid w:val="00F90EE4"/>
    <w:rsid w:val="00FA4F17"/>
    <w:rsid w:val="00FC675F"/>
    <w:rsid w:val="00FF548B"/>
    <w:rsid w:val="00FF6ADB"/>
    <w:rsid w:val="0EF15403"/>
    <w:rsid w:val="1A901CB6"/>
    <w:rsid w:val="284F2231"/>
    <w:rsid w:val="2B4C03FA"/>
    <w:rsid w:val="2C9A7856"/>
    <w:rsid w:val="30C93109"/>
    <w:rsid w:val="31537BE6"/>
    <w:rsid w:val="36F2494D"/>
    <w:rsid w:val="4048269F"/>
    <w:rsid w:val="434901A8"/>
    <w:rsid w:val="4A5E41DA"/>
    <w:rsid w:val="529369ED"/>
    <w:rsid w:val="56883CE8"/>
    <w:rsid w:val="5A3976AA"/>
    <w:rsid w:val="5C147455"/>
    <w:rsid w:val="6301327A"/>
    <w:rsid w:val="6F183CD7"/>
    <w:rsid w:val="79B11A3C"/>
    <w:rsid w:val="7B48572F"/>
    <w:rsid w:val="7C3C7100"/>
    <w:rsid w:val="7CDC2E85"/>
    <w:rsid w:val="7CF0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408ACB"/>
  <w14:defaultImageDpi w14:val="32767"/>
  <w15:docId w15:val="{AA1A97E3-7A22-415C-94E5-DE934952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0C9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0C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0C9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character" w:customStyle="1" w:styleId="src">
    <w:name w:val="src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修订1"/>
    <w:hidden/>
    <w:uiPriority w:val="99"/>
    <w:semiHidden/>
    <w:qFormat/>
    <w:rPr>
      <w:rFonts w:ascii="Calibri" w:eastAsia="SimSun" w:hAnsi="Calibri" w:cs="Times New Roman"/>
      <w:kern w:val="2"/>
      <w:sz w:val="21"/>
      <w:szCs w:val="22"/>
    </w:rPr>
  </w:style>
  <w:style w:type="character" w:styleId="a8">
    <w:name w:val="line number"/>
    <w:basedOn w:val="a0"/>
    <w:uiPriority w:val="99"/>
    <w:semiHidden/>
    <w:unhideWhenUsed/>
    <w:qFormat/>
    <w:rsid w:val="00434C33"/>
  </w:style>
  <w:style w:type="paragraph" w:styleId="a9">
    <w:name w:val="Revision"/>
    <w:hidden/>
    <w:uiPriority w:val="99"/>
    <w:rsid w:val="004B6381"/>
    <w:rPr>
      <w:rFonts w:ascii="Calibri" w:eastAsia="SimSun" w:hAnsi="Calibri" w:cs="Times New Roman"/>
      <w:kern w:val="2"/>
      <w:sz w:val="21"/>
      <w:szCs w:val="22"/>
    </w:rPr>
  </w:style>
  <w:style w:type="character" w:customStyle="1" w:styleId="10">
    <w:name w:val="標題 1 字元"/>
    <w:basedOn w:val="a0"/>
    <w:link w:val="1"/>
    <w:uiPriority w:val="9"/>
    <w:qFormat/>
    <w:rsid w:val="009E0C91"/>
    <w:rPr>
      <w:b/>
      <w:bCs/>
      <w:kern w:val="44"/>
      <w:sz w:val="44"/>
      <w:szCs w:val="44"/>
    </w:rPr>
  </w:style>
  <w:style w:type="character" w:customStyle="1" w:styleId="20">
    <w:name w:val="標題 2 字元"/>
    <w:basedOn w:val="a0"/>
    <w:link w:val="2"/>
    <w:uiPriority w:val="9"/>
    <w:qFormat/>
    <w:rsid w:val="009E0C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標題 3 字元"/>
    <w:basedOn w:val="a0"/>
    <w:link w:val="3"/>
    <w:uiPriority w:val="9"/>
    <w:qFormat/>
    <w:rsid w:val="009E0C91"/>
    <w:rPr>
      <w:b/>
      <w:bCs/>
      <w:kern w:val="2"/>
      <w:sz w:val="32"/>
      <w:szCs w:val="32"/>
    </w:rPr>
  </w:style>
  <w:style w:type="paragraph" w:styleId="aa">
    <w:name w:val="annotation text"/>
    <w:basedOn w:val="a"/>
    <w:link w:val="ab"/>
    <w:uiPriority w:val="99"/>
    <w:semiHidden/>
    <w:unhideWhenUsed/>
    <w:qFormat/>
    <w:rsid w:val="009E0C91"/>
    <w:pPr>
      <w:jc w:val="left"/>
    </w:pPr>
    <w:rPr>
      <w:rFonts w:asciiTheme="minorHAnsi" w:eastAsiaTheme="minorEastAsia" w:hAnsiTheme="minorHAnsi" w:cstheme="minorBidi"/>
    </w:rPr>
  </w:style>
  <w:style w:type="character" w:customStyle="1" w:styleId="ab">
    <w:name w:val="註解文字 字元"/>
    <w:basedOn w:val="a0"/>
    <w:link w:val="aa"/>
    <w:uiPriority w:val="99"/>
    <w:semiHidden/>
    <w:qFormat/>
    <w:rsid w:val="009E0C91"/>
    <w:rPr>
      <w:kern w:val="2"/>
      <w:sz w:val="21"/>
      <w:szCs w:val="22"/>
    </w:rPr>
  </w:style>
  <w:style w:type="paragraph" w:styleId="31">
    <w:name w:val="toc 3"/>
    <w:basedOn w:val="a"/>
    <w:next w:val="a"/>
    <w:uiPriority w:val="39"/>
    <w:unhideWhenUsed/>
    <w:qFormat/>
    <w:rsid w:val="009E0C9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c">
    <w:name w:val="Balloon Text"/>
    <w:basedOn w:val="a"/>
    <w:link w:val="ad"/>
    <w:uiPriority w:val="99"/>
    <w:semiHidden/>
    <w:unhideWhenUsed/>
    <w:qFormat/>
    <w:rsid w:val="009E0C91"/>
    <w:pPr>
      <w:widowControl/>
      <w:jc w:val="left"/>
    </w:pPr>
    <w:rPr>
      <w:rFonts w:ascii="Segoe UI" w:eastAsiaTheme="minorEastAsia" w:hAnsi="Segoe UI" w:cs="Segoe UI"/>
      <w:kern w:val="0"/>
      <w:sz w:val="18"/>
      <w:szCs w:val="18"/>
      <w:lang w:val="en-AU"/>
    </w:rPr>
  </w:style>
  <w:style w:type="character" w:customStyle="1" w:styleId="ad">
    <w:name w:val="註解方塊文字 字元"/>
    <w:basedOn w:val="a0"/>
    <w:link w:val="ac"/>
    <w:uiPriority w:val="99"/>
    <w:semiHidden/>
    <w:qFormat/>
    <w:rsid w:val="009E0C91"/>
    <w:rPr>
      <w:rFonts w:ascii="Segoe UI" w:hAnsi="Segoe UI" w:cs="Segoe UI"/>
      <w:sz w:val="18"/>
      <w:szCs w:val="18"/>
      <w:lang w:val="en-AU"/>
    </w:rPr>
  </w:style>
  <w:style w:type="paragraph" w:styleId="12">
    <w:name w:val="toc 1"/>
    <w:basedOn w:val="a"/>
    <w:next w:val="a"/>
    <w:uiPriority w:val="39"/>
    <w:unhideWhenUsed/>
    <w:qFormat/>
    <w:rsid w:val="009E0C91"/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uiPriority w:val="39"/>
    <w:unhideWhenUsed/>
    <w:qFormat/>
    <w:rsid w:val="009E0C91"/>
    <w:pPr>
      <w:ind w:leftChars="200" w:left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qFormat/>
    <w:rsid w:val="009E0C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qFormat/>
    <w:rsid w:val="009E0C91"/>
    <w:rPr>
      <w:rFonts w:ascii="SimSun" w:eastAsia="SimSun" w:hAnsi="SimSun" w:cs="SimSun"/>
      <w:sz w:val="24"/>
      <w:szCs w:val="24"/>
    </w:rPr>
  </w:style>
  <w:style w:type="paragraph" w:styleId="ae">
    <w:name w:val="annotation subject"/>
    <w:basedOn w:val="aa"/>
    <w:next w:val="aa"/>
    <w:link w:val="af"/>
    <w:uiPriority w:val="99"/>
    <w:semiHidden/>
    <w:unhideWhenUsed/>
    <w:qFormat/>
    <w:rsid w:val="009E0C91"/>
    <w:rPr>
      <w:b/>
      <w:bCs/>
    </w:rPr>
  </w:style>
  <w:style w:type="character" w:customStyle="1" w:styleId="af">
    <w:name w:val="註解主旨 字元"/>
    <w:basedOn w:val="ab"/>
    <w:link w:val="ae"/>
    <w:uiPriority w:val="99"/>
    <w:semiHidden/>
    <w:qFormat/>
    <w:rsid w:val="009E0C91"/>
    <w:rPr>
      <w:b/>
      <w:bCs/>
      <w:kern w:val="2"/>
      <w:sz w:val="21"/>
      <w:szCs w:val="22"/>
    </w:rPr>
  </w:style>
  <w:style w:type="character" w:styleId="af0">
    <w:name w:val="Strong"/>
    <w:basedOn w:val="a0"/>
    <w:uiPriority w:val="22"/>
    <w:qFormat/>
    <w:rsid w:val="009E0C91"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sid w:val="009E0C91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9E0C91"/>
    <w:rPr>
      <w:i/>
      <w:iCs/>
    </w:rPr>
  </w:style>
  <w:style w:type="character" w:styleId="af3">
    <w:name w:val="Hyperlink"/>
    <w:basedOn w:val="a0"/>
    <w:uiPriority w:val="99"/>
    <w:unhideWhenUsed/>
    <w:qFormat/>
    <w:rsid w:val="009E0C91"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sid w:val="009E0C91"/>
    <w:rPr>
      <w:sz w:val="21"/>
      <w:szCs w:val="21"/>
    </w:rPr>
  </w:style>
  <w:style w:type="paragraph" w:styleId="af5">
    <w:name w:val="List Paragraph"/>
    <w:basedOn w:val="a"/>
    <w:uiPriority w:val="34"/>
    <w:qFormat/>
    <w:rsid w:val="009E0C91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lang w:val="en-AU"/>
    </w:rPr>
  </w:style>
  <w:style w:type="character" w:customStyle="1" w:styleId="skip">
    <w:name w:val="skip"/>
    <w:basedOn w:val="a0"/>
    <w:qFormat/>
    <w:rsid w:val="009E0C91"/>
  </w:style>
  <w:style w:type="character" w:customStyle="1" w:styleId="viiyi">
    <w:name w:val="viiyi"/>
    <w:basedOn w:val="a0"/>
    <w:qFormat/>
    <w:rsid w:val="009E0C91"/>
  </w:style>
  <w:style w:type="character" w:customStyle="1" w:styleId="jlqj4b">
    <w:name w:val="jlqj4b"/>
    <w:basedOn w:val="a0"/>
    <w:qFormat/>
    <w:rsid w:val="009E0C91"/>
  </w:style>
  <w:style w:type="character" w:styleId="af6">
    <w:name w:val="Placeholder Text"/>
    <w:basedOn w:val="a0"/>
    <w:uiPriority w:val="99"/>
    <w:semiHidden/>
    <w:qFormat/>
    <w:rsid w:val="009E0C91"/>
    <w:rPr>
      <w:color w:val="808080"/>
    </w:rPr>
  </w:style>
  <w:style w:type="character" w:customStyle="1" w:styleId="tgt">
    <w:name w:val="tgt"/>
    <w:basedOn w:val="a0"/>
    <w:qFormat/>
    <w:rsid w:val="009E0C91"/>
  </w:style>
  <w:style w:type="character" w:customStyle="1" w:styleId="ts-alignment-element">
    <w:name w:val="ts-alignment-element"/>
    <w:basedOn w:val="a0"/>
    <w:qFormat/>
    <w:rsid w:val="009E0C91"/>
  </w:style>
  <w:style w:type="paragraph" w:customStyle="1" w:styleId="TOC1">
    <w:name w:val="TOC 标题1"/>
    <w:basedOn w:val="1"/>
    <w:next w:val="a"/>
    <w:uiPriority w:val="39"/>
    <w:semiHidden/>
    <w:unhideWhenUsed/>
    <w:qFormat/>
    <w:rsid w:val="009E0C9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kwmain">
    <w:name w:val="kw_main"/>
    <w:basedOn w:val="a"/>
    <w:qFormat/>
    <w:rsid w:val="009E0C9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character" w:customStyle="1" w:styleId="22">
    <w:name w:val="未处理的提及2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32">
    <w:name w:val="未处理的提及3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33">
    <w:name w:val="修订3"/>
    <w:hidden/>
    <w:uiPriority w:val="99"/>
    <w:semiHidden/>
    <w:qFormat/>
    <w:rsid w:val="009E0C91"/>
    <w:rPr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40">
    <w:name w:val="未处理的提及4"/>
    <w:basedOn w:val="a0"/>
    <w:uiPriority w:val="99"/>
    <w:semiHidden/>
    <w:unhideWhenUsed/>
    <w:rsid w:val="009E0C91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a0"/>
    <w:rsid w:val="009E0C91"/>
  </w:style>
  <w:style w:type="character" w:customStyle="1" w:styleId="comma-separator">
    <w:name w:val="comma-separator"/>
    <w:basedOn w:val="a0"/>
    <w:rsid w:val="009E0C91"/>
  </w:style>
  <w:style w:type="character" w:customStyle="1" w:styleId="al-author-delim">
    <w:name w:val="al-author-delim"/>
    <w:basedOn w:val="a0"/>
    <w:qFormat/>
    <w:rsid w:val="009E0C91"/>
  </w:style>
  <w:style w:type="character" w:customStyle="1" w:styleId="react-xocs-alternative-link">
    <w:name w:val="react-xocs-alternative-link"/>
    <w:basedOn w:val="a0"/>
    <w:qFormat/>
    <w:rsid w:val="009E0C91"/>
  </w:style>
  <w:style w:type="character" w:customStyle="1" w:styleId="text">
    <w:name w:val="text"/>
    <w:basedOn w:val="a0"/>
    <w:qFormat/>
    <w:rsid w:val="009E0C91"/>
  </w:style>
  <w:style w:type="character" w:customStyle="1" w:styleId="author-ref">
    <w:name w:val="author-ref"/>
    <w:basedOn w:val="a0"/>
    <w:rsid w:val="009E0C91"/>
  </w:style>
  <w:style w:type="paragraph" w:customStyle="1" w:styleId="5">
    <w:name w:val="修订5"/>
    <w:hidden/>
    <w:uiPriority w:val="99"/>
    <w:unhideWhenUsed/>
    <w:rsid w:val="009E0C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3B94B-55F2-48C8-B186-07542328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Assistant</cp:lastModifiedBy>
  <cp:revision>77</cp:revision>
  <dcterms:created xsi:type="dcterms:W3CDTF">2022-05-31T14:56:00Z</dcterms:created>
  <dcterms:modified xsi:type="dcterms:W3CDTF">2024-01-10T07:53:00Z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E10546EF913F41B5AD1B5649075881AE</vt:lpwstr>
  </property>
</Properties>
</file>