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EF" w:rsidRPr="005F3A8A" w:rsidRDefault="000300EF" w:rsidP="000300E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rPr>
          <w:rFonts w:ascii="Times New Roman" w:hAnsi="Times New Roman" w:cs="Times New Roman"/>
          <w:color w:val="000000"/>
        </w:rPr>
      </w:pPr>
      <w:r w:rsidRPr="005F3A8A">
        <w:rPr>
          <w:rFonts w:ascii="Times New Roman" w:hAnsi="Times New Roman" w:cs="Times New Roman"/>
          <w:b/>
          <w:color w:val="000000"/>
        </w:rPr>
        <w:t>Supplementary Note</w:t>
      </w:r>
      <w:r>
        <w:rPr>
          <w:rFonts w:ascii="Times New Roman" w:hAnsi="Times New Roman" w:cs="Times New Roman"/>
          <w:b/>
          <w:color w:val="000000"/>
        </w:rPr>
        <w:t xml:space="preserve">.  </w:t>
      </w:r>
      <w:r w:rsidRPr="005F3A8A">
        <w:rPr>
          <w:rFonts w:ascii="Times New Roman" w:hAnsi="Times New Roman" w:cs="Times New Roman"/>
          <w:color w:val="000000"/>
        </w:rPr>
        <w:t xml:space="preserve">Laboratory culture and observation of </w:t>
      </w:r>
      <w:proofErr w:type="spellStart"/>
      <w:r w:rsidRPr="005F3A8A">
        <w:rPr>
          <w:rFonts w:ascii="Times New Roman" w:hAnsi="Times New Roman" w:cs="Times New Roman"/>
          <w:i/>
          <w:color w:val="000000"/>
        </w:rPr>
        <w:t>Tripedalia</w:t>
      </w:r>
      <w:proofErr w:type="spellEnd"/>
      <w:r w:rsidRPr="005F3A8A">
        <w:rPr>
          <w:rFonts w:ascii="Times New Roman" w:hAnsi="Times New Roman" w:cs="Times New Roman"/>
          <w:i/>
          <w:color w:val="000000"/>
        </w:rPr>
        <w:t xml:space="preserve"> </w:t>
      </w:r>
      <w:proofErr w:type="spellStart"/>
      <w:r w:rsidRPr="005F3A8A">
        <w:rPr>
          <w:rFonts w:ascii="Times New Roman" w:hAnsi="Times New Roman" w:cs="Times New Roman"/>
          <w:i/>
          <w:color w:val="000000"/>
        </w:rPr>
        <w:t>maipoensis</w:t>
      </w:r>
      <w:proofErr w:type="spellEnd"/>
      <w:r w:rsidRPr="005F3A8A">
        <w:rPr>
          <w:rFonts w:ascii="Times New Roman" w:hAnsi="Times New Roman" w:cs="Times New Roman"/>
          <w:color w:val="000000"/>
        </w:rPr>
        <w:t xml:space="preserve"> n. sp.</w:t>
      </w:r>
    </w:p>
    <w:p w:rsidR="000300EF" w:rsidRPr="005F3A8A" w:rsidRDefault="000300EF" w:rsidP="000300E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rPr>
          <w:rFonts w:ascii="Times New Roman" w:hAnsi="Times New Roman" w:cs="Times New Roman"/>
          <w:color w:val="000000"/>
        </w:rPr>
      </w:pPr>
    </w:p>
    <w:p w:rsidR="000300EF" w:rsidRDefault="000300EF" w:rsidP="000300E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ind w:firstLine="480"/>
        <w:rPr>
          <w:rFonts w:ascii="Times New Roman" w:hAnsi="Times New Roman" w:cs="Times New Roman"/>
          <w:color w:val="000000"/>
        </w:rPr>
      </w:pPr>
      <w:r w:rsidRPr="005F3A8A">
        <w:rPr>
          <w:rFonts w:ascii="Times New Roman" w:hAnsi="Times New Roman" w:cs="Times New Roman"/>
          <w:color w:val="000000"/>
        </w:rPr>
        <w:t xml:space="preserve">We collected the samples from Mai Po Nature Reserve using a plankton net (Fig. S1B). In the </w:t>
      </w:r>
      <w:r w:rsidRPr="005F3A8A">
        <w:rPr>
          <w:rFonts w:ascii="Times New Roman" w:hAnsi="Times New Roman" w:cs="Times New Roman"/>
          <w:color w:val="000000" w:themeColor="text1"/>
        </w:rPr>
        <w:t xml:space="preserve">laboratory, we kept them in a </w:t>
      </w:r>
      <w:proofErr w:type="spellStart"/>
      <w:r w:rsidRPr="005F3A8A">
        <w:rPr>
          <w:rFonts w:ascii="Times New Roman" w:hAnsi="Times New Roman" w:cs="Times New Roman"/>
          <w:color w:val="000000" w:themeColor="text1"/>
        </w:rPr>
        <w:t>kreisel</w:t>
      </w:r>
      <w:proofErr w:type="spellEnd"/>
      <w:r w:rsidRPr="005F3A8A">
        <w:rPr>
          <w:rFonts w:ascii="Times New Roman" w:hAnsi="Times New Roman" w:cs="Times New Roman"/>
          <w:color w:val="000000" w:themeColor="text1"/>
        </w:rPr>
        <w:t xml:space="preserve"> aquarium </w:t>
      </w:r>
      <w:r w:rsidRPr="005F3A8A">
        <w:rPr>
          <w:rFonts w:ascii="Times New Roman" w:hAnsi="Times New Roman" w:cs="Times New Roman"/>
          <w:color w:val="000000"/>
        </w:rPr>
        <w:t xml:space="preserve">with 181L natural seawater at 25 ℃ and 17 </w:t>
      </w:r>
      <w:proofErr w:type="spellStart"/>
      <w:r w:rsidRPr="005F3A8A">
        <w:rPr>
          <w:rFonts w:ascii="Times New Roman" w:hAnsi="Times New Roman" w:cs="Times New Roman"/>
          <w:color w:val="000000"/>
        </w:rPr>
        <w:t>psu</w:t>
      </w:r>
      <w:proofErr w:type="spellEnd"/>
      <w:r w:rsidRPr="005F3A8A">
        <w:rPr>
          <w:rFonts w:ascii="Times New Roman" w:hAnsi="Times New Roman" w:cs="Times New Roman"/>
          <w:color w:val="000000"/>
        </w:rPr>
        <w:t xml:space="preserve">, the salinity of their natural habitat at the time of sampling. Most of the adults swam actively on the water surface in the first week after collection. We first fed the </w:t>
      </w:r>
      <w:r w:rsidRPr="005F3A8A">
        <w:rPr>
          <w:rFonts w:ascii="Times New Roman" w:hAnsi="Times New Roman" w:cs="Times New Roman"/>
          <w:color w:val="000000" w:themeColor="text1"/>
        </w:rPr>
        <w:t xml:space="preserve">jellyfishes newly hatched brine </w:t>
      </w:r>
      <w:r w:rsidRPr="005F3A8A">
        <w:rPr>
          <w:rFonts w:ascii="Times New Roman" w:hAnsi="Times New Roman" w:cs="Times New Roman"/>
          <w:color w:val="000000"/>
        </w:rPr>
        <w:t xml:space="preserve">shrimp </w:t>
      </w:r>
      <w:proofErr w:type="spellStart"/>
      <w:r w:rsidRPr="005F3A8A">
        <w:rPr>
          <w:rFonts w:ascii="Times New Roman" w:hAnsi="Times New Roman" w:cs="Times New Roman"/>
          <w:color w:val="000000"/>
        </w:rPr>
        <w:t>nauplii</w:t>
      </w:r>
      <w:proofErr w:type="spellEnd"/>
      <w:r w:rsidRPr="005F3A8A">
        <w:rPr>
          <w:rFonts w:ascii="Times New Roman" w:hAnsi="Times New Roman" w:cs="Times New Roman"/>
          <w:color w:val="000000"/>
        </w:rPr>
        <w:t xml:space="preserve"> twice daily. The </w:t>
      </w:r>
      <w:proofErr w:type="spellStart"/>
      <w:r w:rsidRPr="005F3A8A">
        <w:rPr>
          <w:rFonts w:ascii="Times New Roman" w:hAnsi="Times New Roman" w:cs="Times New Roman"/>
          <w:color w:val="000000"/>
        </w:rPr>
        <w:t>nauplii</w:t>
      </w:r>
      <w:proofErr w:type="spellEnd"/>
      <w:r w:rsidRPr="005F3A8A">
        <w:rPr>
          <w:rFonts w:ascii="Times New Roman" w:hAnsi="Times New Roman" w:cs="Times New Roman"/>
          <w:color w:val="000000"/>
        </w:rPr>
        <w:t xml:space="preserve"> were hatched by incubating commercially purchased brine shrimp cysts in seawater for 24 hrs. However, the stomach in most of the jellyfishes did not turn orange colour –indicating that they had eaten brine shrimp </w:t>
      </w:r>
      <w:proofErr w:type="spellStart"/>
      <w:r w:rsidRPr="005F3A8A">
        <w:rPr>
          <w:rFonts w:ascii="Times New Roman" w:hAnsi="Times New Roman" w:cs="Times New Roman"/>
          <w:color w:val="000000"/>
        </w:rPr>
        <w:t>nauplii</w:t>
      </w:r>
      <w:proofErr w:type="spellEnd"/>
      <w:r w:rsidRPr="005F3A8A">
        <w:rPr>
          <w:rFonts w:ascii="Times New Roman" w:hAnsi="Times New Roman" w:cs="Times New Roman"/>
          <w:color w:val="000000"/>
        </w:rPr>
        <w:t>. We then offered live adult brine shrimp to them twice daily. The jellyfishes were found to catch the brine shrimp using their tentacles and bring them to their stomach.</w:t>
      </w:r>
      <w:r w:rsidRPr="005F3A8A">
        <w:rPr>
          <w:rFonts w:ascii="Times New Roman" w:hAnsi="Times New Roman" w:cs="Times New Roman"/>
          <w:color w:val="FF0000"/>
        </w:rPr>
        <w:t xml:space="preserve"> </w:t>
      </w:r>
      <w:r w:rsidRPr="005F3A8A">
        <w:rPr>
          <w:rFonts w:ascii="Times New Roman" w:hAnsi="Times New Roman" w:cs="Times New Roman"/>
          <w:color w:val="000000"/>
        </w:rPr>
        <w:t xml:space="preserve">However, their condition started to deteriorate in the second week and most of jellyfishes were not able to swim, </w:t>
      </w:r>
      <w:r w:rsidRPr="005F3A8A">
        <w:rPr>
          <w:rFonts w:ascii="Times New Roman" w:hAnsi="Times New Roman" w:cs="Times New Roman"/>
          <w:color w:val="000000" w:themeColor="text1"/>
        </w:rPr>
        <w:t>without</w:t>
      </w:r>
      <w:r w:rsidRPr="005F3A8A">
        <w:rPr>
          <w:rFonts w:ascii="Times New Roman" w:hAnsi="Times New Roman" w:cs="Times New Roman"/>
          <w:color w:val="0070C0"/>
        </w:rPr>
        <w:t xml:space="preserve"> </w:t>
      </w:r>
      <w:r w:rsidRPr="005F3A8A">
        <w:rPr>
          <w:rFonts w:ascii="Times New Roman" w:hAnsi="Times New Roman" w:cs="Times New Roman"/>
          <w:color w:val="000000"/>
        </w:rPr>
        <w:t>the help of water flow generated by mild aeration. At the end of the second week, all of the adult jellyfishes were dead.</w:t>
      </w:r>
    </w:p>
    <w:p w:rsidR="000300EF" w:rsidRPr="005F3A8A" w:rsidRDefault="000300EF" w:rsidP="000300E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line="240" w:lineRule="auto"/>
        <w:ind w:firstLine="480"/>
        <w:rPr>
          <w:rFonts w:ascii="Times New Roman" w:hAnsi="Times New Roman" w:cs="Times New Roman"/>
          <w:color w:val="000000"/>
        </w:rPr>
      </w:pPr>
      <w:r w:rsidRPr="005F3A8A">
        <w:rPr>
          <w:rFonts w:ascii="Times New Roman" w:hAnsi="Times New Roman" w:cs="Times New Roman"/>
          <w:color w:val="000000"/>
        </w:rPr>
        <w:t xml:space="preserve">In the </w:t>
      </w:r>
      <w:proofErr w:type="spellStart"/>
      <w:r w:rsidRPr="005F3A8A">
        <w:rPr>
          <w:rFonts w:ascii="Times New Roman" w:hAnsi="Times New Roman" w:cs="Times New Roman"/>
          <w:color w:val="000000"/>
        </w:rPr>
        <w:t>kreisel</w:t>
      </w:r>
      <w:proofErr w:type="spellEnd"/>
      <w:r w:rsidRPr="005F3A8A">
        <w:rPr>
          <w:rFonts w:ascii="Times New Roman" w:hAnsi="Times New Roman" w:cs="Times New Roman"/>
          <w:color w:val="000000"/>
        </w:rPr>
        <w:t xml:space="preserve"> aquarium, </w:t>
      </w:r>
      <w:r w:rsidRPr="005F3A8A">
        <w:rPr>
          <w:rFonts w:ascii="Times New Roman" w:hAnsi="Times New Roman" w:cs="Times New Roman"/>
          <w:color w:val="000000" w:themeColor="text1"/>
        </w:rPr>
        <w:t xml:space="preserve">we placed several scallop shells in order to promote the settlement of box jelly polyps when we started to rear the adults. 2 weeks later, we </w:t>
      </w:r>
      <w:r w:rsidRPr="005F3A8A">
        <w:rPr>
          <w:rFonts w:ascii="Times New Roman" w:hAnsi="Times New Roman" w:cs="Times New Roman"/>
          <w:color w:val="000000"/>
        </w:rPr>
        <w:t xml:space="preserve">found tiny polyps on a scallop shell (Fig. S2A). We then transferred the polyps to a separated aquarium for further culture under 17 </w:t>
      </w:r>
      <w:proofErr w:type="spellStart"/>
      <w:r w:rsidRPr="005F3A8A">
        <w:rPr>
          <w:rFonts w:ascii="Times New Roman" w:hAnsi="Times New Roman" w:cs="Times New Roman"/>
          <w:color w:val="000000"/>
        </w:rPr>
        <w:t>psu</w:t>
      </w:r>
      <w:proofErr w:type="spellEnd"/>
      <w:r w:rsidRPr="005F3A8A">
        <w:rPr>
          <w:rFonts w:ascii="Times New Roman" w:hAnsi="Times New Roman" w:cs="Times New Roman"/>
          <w:color w:val="000000"/>
        </w:rPr>
        <w:t xml:space="preserve"> natural seawater at 25℃. We fed the polyps with newly hatched brine shrimp twice a week. The polyps successfully developed through </w:t>
      </w:r>
      <w:proofErr w:type="spellStart"/>
      <w:r w:rsidRPr="005F3A8A">
        <w:rPr>
          <w:rFonts w:ascii="Times New Roman" w:hAnsi="Times New Roman" w:cs="Times New Roman"/>
          <w:color w:val="000000"/>
        </w:rPr>
        <w:t>strobilae</w:t>
      </w:r>
      <w:proofErr w:type="spellEnd"/>
      <w:r w:rsidRPr="005F3A8A">
        <w:rPr>
          <w:rFonts w:ascii="Times New Roman" w:hAnsi="Times New Roman" w:cs="Times New Roman"/>
          <w:color w:val="000000"/>
        </w:rPr>
        <w:t xml:space="preserve">, then free-swimming </w:t>
      </w:r>
      <w:proofErr w:type="spellStart"/>
      <w:r w:rsidRPr="005F3A8A">
        <w:rPr>
          <w:rFonts w:ascii="Times New Roman" w:hAnsi="Times New Roman" w:cs="Times New Roman"/>
          <w:color w:val="000000"/>
        </w:rPr>
        <w:t>ephyrae</w:t>
      </w:r>
      <w:proofErr w:type="spellEnd"/>
      <w:r w:rsidRPr="005F3A8A">
        <w:rPr>
          <w:rFonts w:ascii="Times New Roman" w:hAnsi="Times New Roman" w:cs="Times New Roman"/>
          <w:color w:val="000000"/>
        </w:rPr>
        <w:t xml:space="preserve">. However, we were unable to culture them beyond 3.5 mm bell length, after they developed three </w:t>
      </w:r>
      <w:proofErr w:type="spellStart"/>
      <w:r w:rsidRPr="005F3A8A">
        <w:rPr>
          <w:rFonts w:ascii="Times New Roman" w:hAnsi="Times New Roman" w:cs="Times New Roman"/>
          <w:color w:val="000000" w:themeColor="text1"/>
        </w:rPr>
        <w:t>pedalia</w:t>
      </w:r>
      <w:proofErr w:type="spellEnd"/>
      <w:r w:rsidRPr="005F3A8A">
        <w:rPr>
          <w:rFonts w:ascii="Times New Roman" w:hAnsi="Times New Roman" w:cs="Times New Roman"/>
          <w:color w:val="000000" w:themeColor="text1"/>
        </w:rPr>
        <w:t xml:space="preserve"> per bell corner.</w:t>
      </w:r>
    </w:p>
    <w:p w:rsidR="000300EF" w:rsidRPr="005F3A8A" w:rsidRDefault="000300EF" w:rsidP="00A4099B">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ind w:firstLine="480"/>
        <w:rPr>
          <w:rFonts w:ascii="Times New Roman" w:hAnsi="Times New Roman" w:cs="Times New Roman"/>
        </w:rPr>
      </w:pPr>
      <w:r w:rsidRPr="005F3A8A">
        <w:rPr>
          <w:rFonts w:ascii="Times New Roman" w:hAnsi="Times New Roman" w:cs="Times New Roman"/>
          <w:color w:val="000000"/>
        </w:rPr>
        <w:t xml:space="preserve">This species exhibited an interesting behaviour that was probably related to mating. In a few occasions, we found a female </w:t>
      </w:r>
      <w:r w:rsidRPr="005F3A8A">
        <w:rPr>
          <w:rFonts w:ascii="Times New Roman" w:hAnsi="Times New Roman" w:cs="Times New Roman"/>
          <w:color w:val="000000" w:themeColor="text1"/>
        </w:rPr>
        <w:t xml:space="preserve">box jellyfish swam inside and </w:t>
      </w:r>
      <w:r w:rsidRPr="005F3A8A">
        <w:rPr>
          <w:rFonts w:ascii="Times New Roman" w:hAnsi="Times New Roman" w:cs="Times New Roman"/>
          <w:color w:val="000000"/>
        </w:rPr>
        <w:t xml:space="preserve">stayed in the bell of a male for roughly one minute (Fig. S2D). We believe that this behaviour was not due to random movements of the jellyfishes, as they would readily reject live or dead adult brine shrimp we released using a pipette into the inside of the bell. </w:t>
      </w:r>
      <w:bookmarkStart w:id="0" w:name="_GoBack"/>
      <w:bookmarkEnd w:id="0"/>
    </w:p>
    <w:sectPr w:rsidR="000300EF" w:rsidRPr="005F3A8A" w:rsidSect="00A72E4C">
      <w:headerReference w:type="default" r:id="rId6"/>
      <w:pgSz w:w="11906" w:h="16838" w:code="9"/>
      <w:pgMar w:top="1134" w:right="1134" w:bottom="1134" w:left="1134"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EDA" w:rsidRDefault="00750EDA" w:rsidP="00A72E4C">
      <w:pPr>
        <w:spacing w:line="240" w:lineRule="auto"/>
      </w:pPr>
      <w:r>
        <w:separator/>
      </w:r>
    </w:p>
  </w:endnote>
  <w:endnote w:type="continuationSeparator" w:id="0">
    <w:p w:rsidR="00750EDA" w:rsidRDefault="00750EDA" w:rsidP="00A7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EDA" w:rsidRDefault="00750EDA" w:rsidP="00A72E4C">
      <w:pPr>
        <w:spacing w:line="240" w:lineRule="auto"/>
      </w:pPr>
      <w:r>
        <w:separator/>
      </w:r>
    </w:p>
  </w:footnote>
  <w:footnote w:type="continuationSeparator" w:id="0">
    <w:p w:rsidR="00750EDA" w:rsidRDefault="00750EDA" w:rsidP="00A72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4C" w:rsidRPr="00A72E4C" w:rsidRDefault="00A72E4C" w:rsidP="00A72E4C">
    <w:pPr>
      <w:spacing w:line="360" w:lineRule="auto"/>
      <w:rPr>
        <w:rFonts w:ascii="Times New Roman" w:hAnsi="Times New Roman" w:cs="Times New Roman"/>
        <w:bCs/>
        <w:color w:val="000000" w:themeColor="text1"/>
        <w:sz w:val="20"/>
        <w:szCs w:val="20"/>
      </w:rPr>
    </w:pPr>
    <w:r w:rsidRPr="005F3A8A">
      <w:rPr>
        <w:rFonts w:ascii="Times New Roman" w:hAnsi="Times New Roman" w:cs="Times New Roman"/>
        <w:bCs/>
        <w:i/>
        <w:color w:val="000000" w:themeColor="text1"/>
        <w:sz w:val="20"/>
        <w:szCs w:val="20"/>
      </w:rPr>
      <w:t>Zoological</w:t>
    </w:r>
    <w:r w:rsidRPr="005F3A8A">
      <w:rPr>
        <w:rFonts w:ascii="Times New Roman" w:hAnsi="Times New Roman" w:cs="Times New Roman"/>
        <w:bCs/>
        <w:color w:val="000000" w:themeColor="text1"/>
        <w:sz w:val="20"/>
        <w:szCs w:val="20"/>
      </w:rPr>
      <w:t xml:space="preserve"> </w:t>
    </w:r>
    <w:r w:rsidRPr="005F3A8A">
      <w:rPr>
        <w:rFonts w:ascii="Times New Roman" w:hAnsi="Times New Roman" w:cs="Times New Roman"/>
        <w:bCs/>
        <w:i/>
        <w:color w:val="000000" w:themeColor="text1"/>
        <w:sz w:val="20"/>
        <w:szCs w:val="20"/>
      </w:rPr>
      <w:t>Studies</w:t>
    </w:r>
    <w:r w:rsidRPr="005F3A8A">
      <w:rPr>
        <w:rFonts w:ascii="Times New Roman" w:hAnsi="Times New Roman" w:cs="Times New Roman"/>
        <w:bCs/>
        <w:color w:val="000000" w:themeColor="text1"/>
        <w:sz w:val="20"/>
        <w:szCs w:val="20"/>
      </w:rPr>
      <w:t xml:space="preserve"> </w:t>
    </w:r>
    <w:r w:rsidRPr="005F3A8A">
      <w:rPr>
        <w:rFonts w:ascii="Times New Roman" w:hAnsi="Times New Roman" w:cs="Times New Roman"/>
        <w:b/>
        <w:bCs/>
        <w:color w:val="000000" w:themeColor="text1"/>
        <w:sz w:val="20"/>
        <w:szCs w:val="20"/>
      </w:rPr>
      <w:t>62:</w:t>
    </w:r>
    <w:r>
      <w:rPr>
        <w:rFonts w:ascii="Times New Roman" w:hAnsi="Times New Roman" w:cs="Times New Roman"/>
        <w:bCs/>
        <w:color w:val="000000" w:themeColor="text1"/>
        <w:sz w:val="20"/>
        <w:szCs w:val="20"/>
      </w:rPr>
      <w:t>17</w:t>
    </w:r>
    <w:r w:rsidRPr="005F3A8A">
      <w:rPr>
        <w:rFonts w:ascii="Times New Roman" w:hAnsi="Times New Roman" w:cs="Times New Roman"/>
        <w:bCs/>
        <w:color w:val="000000" w:themeColor="text1"/>
        <w:sz w:val="20"/>
        <w:szCs w:val="20"/>
      </w:rP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EF"/>
    <w:rsid w:val="000300EF"/>
    <w:rsid w:val="003260A7"/>
    <w:rsid w:val="003D5FC1"/>
    <w:rsid w:val="004F5130"/>
    <w:rsid w:val="00522521"/>
    <w:rsid w:val="00750EDA"/>
    <w:rsid w:val="009354F0"/>
    <w:rsid w:val="00A4099B"/>
    <w:rsid w:val="00A72E4C"/>
    <w:rsid w:val="00A8000A"/>
    <w:rsid w:val="00C15ED5"/>
    <w:rsid w:val="00CC3C21"/>
    <w:rsid w:val="00CF48D9"/>
    <w:rsid w:val="00EC5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0B403E-5C92-45F1-A4D5-59737B34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00EF"/>
    <w:pPr>
      <w:spacing w:line="276" w:lineRule="auto"/>
    </w:pPr>
    <w:rPr>
      <w:rFonts w:ascii="Arial" w:eastAsia="SimSun" w:hAnsi="Arial" w:cs="Arial"/>
      <w:kern w:val="0"/>
      <w:sz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E4C"/>
    <w:pPr>
      <w:tabs>
        <w:tab w:val="center" w:pos="4153"/>
        <w:tab w:val="right" w:pos="8306"/>
      </w:tabs>
      <w:snapToGrid w:val="0"/>
    </w:pPr>
    <w:rPr>
      <w:sz w:val="20"/>
      <w:szCs w:val="20"/>
    </w:rPr>
  </w:style>
  <w:style w:type="character" w:customStyle="1" w:styleId="a4">
    <w:name w:val="頁首 字元"/>
    <w:basedOn w:val="a0"/>
    <w:link w:val="a3"/>
    <w:uiPriority w:val="99"/>
    <w:rsid w:val="00A72E4C"/>
    <w:rPr>
      <w:rFonts w:ascii="Arial" w:eastAsia="SimSun" w:hAnsi="Arial" w:cs="Arial"/>
      <w:kern w:val="0"/>
      <w:sz w:val="20"/>
      <w:szCs w:val="20"/>
      <w:lang w:val="en-GB" w:eastAsia="zh-CN"/>
    </w:rPr>
  </w:style>
  <w:style w:type="paragraph" w:styleId="a5">
    <w:name w:val="footer"/>
    <w:basedOn w:val="a"/>
    <w:link w:val="a6"/>
    <w:uiPriority w:val="99"/>
    <w:unhideWhenUsed/>
    <w:rsid w:val="00A72E4C"/>
    <w:pPr>
      <w:tabs>
        <w:tab w:val="center" w:pos="4153"/>
        <w:tab w:val="right" w:pos="8306"/>
      </w:tabs>
      <w:snapToGrid w:val="0"/>
    </w:pPr>
    <w:rPr>
      <w:sz w:val="20"/>
      <w:szCs w:val="20"/>
    </w:rPr>
  </w:style>
  <w:style w:type="character" w:customStyle="1" w:styleId="a6">
    <w:name w:val="頁尾 字元"/>
    <w:basedOn w:val="a0"/>
    <w:link w:val="a5"/>
    <w:uiPriority w:val="99"/>
    <w:rsid w:val="00A72E4C"/>
    <w:rPr>
      <w:rFonts w:ascii="Arial" w:eastAsia="SimSun" w:hAnsi="Arial" w:cs="Arial"/>
      <w:kern w:val="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8</cp:revision>
  <dcterms:created xsi:type="dcterms:W3CDTF">2023-02-04T07:32:00Z</dcterms:created>
  <dcterms:modified xsi:type="dcterms:W3CDTF">2023-02-04T08:06:00Z</dcterms:modified>
</cp:coreProperties>
</file>