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2E79" w14:textId="56B62E90" w:rsidR="005C6137" w:rsidRPr="006A15DF" w:rsidRDefault="005C6137" w:rsidP="005C6137">
      <w:pPr>
        <w:rPr>
          <w:rFonts w:ascii="Times New Roman" w:hAnsi="Times New Roman"/>
          <w:b/>
          <w:sz w:val="20"/>
          <w:szCs w:val="20"/>
        </w:rPr>
      </w:pPr>
      <w:r w:rsidRPr="006A15DF">
        <w:rPr>
          <w:rFonts w:ascii="Times New Roman" w:hAnsi="Times New Roman"/>
          <w:b/>
          <w:sz w:val="20"/>
          <w:szCs w:val="20"/>
        </w:rPr>
        <w:t>Appendix 4.</w:t>
      </w:r>
      <w:r w:rsidR="00590931" w:rsidRPr="006A15DF">
        <w:rPr>
          <w:rFonts w:ascii="Times New Roman" w:hAnsi="Times New Roman" w:hint="eastAsia"/>
          <w:b/>
          <w:sz w:val="20"/>
          <w:szCs w:val="20"/>
        </w:rPr>
        <w:t xml:space="preserve"> </w:t>
      </w:r>
      <w:r w:rsidRPr="006A15DF">
        <w:rPr>
          <w:rFonts w:ascii="Times New Roman" w:hAnsi="Times New Roman"/>
          <w:b/>
          <w:sz w:val="20"/>
          <w:szCs w:val="20"/>
        </w:rPr>
        <w:t xml:space="preserve"> </w:t>
      </w:r>
      <w:r w:rsidRPr="006A15DF">
        <w:rPr>
          <w:rFonts w:ascii="Times New Roman" w:hAnsi="Times New Roman"/>
          <w:sz w:val="20"/>
          <w:szCs w:val="20"/>
        </w:rPr>
        <w:t>Acronyms of museums and institutes where type material of local taxa is deposited</w:t>
      </w:r>
    </w:p>
    <w:tbl>
      <w:tblPr>
        <w:tblW w:w="14569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2"/>
        <w:gridCol w:w="9337"/>
      </w:tblGrid>
      <w:tr w:rsidR="005C6137" w:rsidRPr="006A15DF" w14:paraId="21C42E48" w14:textId="77777777" w:rsidTr="00EA759C">
        <w:trPr>
          <w:trHeight w:val="267"/>
        </w:trPr>
        <w:tc>
          <w:tcPr>
            <w:tcW w:w="5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AD8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AHF</w:t>
            </w:r>
          </w:p>
        </w:tc>
        <w:tc>
          <w:tcPr>
            <w:tcW w:w="9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D82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Allan Hancock Foundation, University of Southern California, US (collections now in LACM)</w:t>
            </w:r>
          </w:p>
        </w:tc>
      </w:tr>
      <w:tr w:rsidR="005C6137" w:rsidRPr="006A15DF" w14:paraId="33777959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390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8963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Australian Museum, Sydney, Australia</w:t>
            </w:r>
          </w:p>
        </w:tc>
      </w:tr>
      <w:tr w:rsidR="005C6137" w:rsidRPr="006A15DF" w14:paraId="335E2BA7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71C1C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AMNH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E0A4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American Museum of Natural History, New York, US</w:t>
            </w:r>
          </w:p>
        </w:tc>
      </w:tr>
      <w:tr w:rsidR="005C6137" w:rsidRPr="006A15DF" w14:paraId="57880F0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6CE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ANSP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8FFA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Academy of Natural Sciences of Drexel University (Academy of Natural Sciences, Philadelphia), Pennsylvania, US</w:t>
            </w:r>
          </w:p>
        </w:tc>
      </w:tr>
      <w:tr w:rsidR="005C6137" w:rsidRPr="006A15DF" w14:paraId="25B9A790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96D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ASIZCR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6125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Biodiversity Research Museum, Academia Sinica, Taipei, Taiwan</w:t>
            </w:r>
          </w:p>
        </w:tc>
      </w:tr>
      <w:tr w:rsidR="005C6137" w:rsidRPr="006A15DF" w14:paraId="3F01075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F5A2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BLIH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53C2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Biological Laboratory, Imperial Household of Japan, Tokyo, Japan</w:t>
            </w:r>
          </w:p>
        </w:tc>
      </w:tr>
      <w:tr w:rsidR="005C6137" w:rsidRPr="006A15DF" w14:paraId="471C0075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B14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BNHM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6C3A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Beijing Museum of Natural History, Beijing (formerly Peking Natural History Museum), PRC</w:t>
            </w:r>
          </w:p>
        </w:tc>
      </w:tr>
      <w:tr w:rsidR="005C6137" w:rsidRPr="006A15DF" w14:paraId="07FF01C9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63D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CBM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5190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 History Museum and Institute, Chiba, Japan</w:t>
            </w:r>
          </w:p>
        </w:tc>
      </w:tr>
      <w:tr w:rsidR="005C6137" w:rsidRPr="006A15DF" w14:paraId="4085447E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2B7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HKU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3B3C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Department of Zoology, the University of Hong Kong, Hong Kong</w:t>
            </w:r>
          </w:p>
        </w:tc>
      </w:tr>
      <w:tr w:rsidR="005C6137" w:rsidRPr="006A15DF" w14:paraId="000D14A3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762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HNHM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C07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Hungarian Natural History Museum, Budapest, Hungary</w:t>
            </w:r>
          </w:p>
        </w:tc>
      </w:tr>
      <w:tr w:rsidR="005C6137" w:rsidRPr="006A15DF" w14:paraId="2C3E5FD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D534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IOCAS (formerly IOASQ)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1C9F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Institute of Oceanology, Chinese Academy of Sciences (formerly Institute of Oceanology, Academia Sinica), Qingdao, PRC</w:t>
            </w:r>
          </w:p>
        </w:tc>
      </w:tr>
      <w:tr w:rsidR="005C6137" w:rsidRPr="006A15DF" w14:paraId="4DF8E7A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0AC7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IRSNB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46F2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Institut Royale des Sciences Naturelles de Belgique, Brussels, Belgium</w:t>
            </w:r>
          </w:p>
        </w:tc>
      </w:tr>
      <w:tr w:rsidR="005C6137" w:rsidRPr="006A15DF" w14:paraId="02057F0D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B222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IZCAS (formerly IZASB, CAS, AS, ASB, ZIAS, ZMFMIB)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AB02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Institute of Zoology, Chinese Academy of Sciences, Beijing, PRC (formerly Institute of Zoology, Academia Sinica, Beijing, and Zoological Museum, Fan Memorial Institute of Biology)</w:t>
            </w:r>
          </w:p>
        </w:tc>
      </w:tr>
      <w:tr w:rsidR="005C6137" w:rsidRPr="006A15DF" w14:paraId="1FE042CE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BAE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KPMNH (formerly as KPMY)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973E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Kanagawa Prefectural Museum of Natural History (formerly Kanagawa Prefectural Museum), Yokohama, Japan</w:t>
            </w:r>
          </w:p>
        </w:tc>
      </w:tr>
      <w:tr w:rsidR="005C6137" w:rsidRPr="006A15DF" w14:paraId="18DB5A3B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FA33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LACM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64329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 History Museum of Los Angeles County, Los Angeles, California, US</w:t>
            </w:r>
          </w:p>
        </w:tc>
      </w:tr>
      <w:tr w:rsidR="005C6137" w:rsidRPr="006A15DF" w14:paraId="6D479470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1573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MCG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B7AEC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Museo Civico di Storia Naturale ‘Giacomo Doria</w:t>
            </w:r>
            <w:proofErr w:type="gramStart"/>
            <w:r w:rsidRPr="006A15DF">
              <w:rPr>
                <w:rFonts w:ascii="Times New Roman" w:hAnsi="Times New Roman"/>
                <w:sz w:val="20"/>
                <w:szCs w:val="20"/>
              </w:rPr>
              <w:t>’,Genova</w:t>
            </w:r>
            <w:proofErr w:type="gramEnd"/>
            <w:r w:rsidRPr="006A15DF">
              <w:rPr>
                <w:rFonts w:ascii="Times New Roman" w:hAnsi="Times New Roman"/>
                <w:sz w:val="20"/>
                <w:szCs w:val="20"/>
              </w:rPr>
              <w:t>, Italy</w:t>
            </w:r>
          </w:p>
        </w:tc>
      </w:tr>
      <w:tr w:rsidR="005C6137" w:rsidRPr="006A15DF" w14:paraId="027310D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66B52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MCSNM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0128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Museo Civico di Storia Naturale di Milano, Milan, Italy</w:t>
            </w:r>
          </w:p>
        </w:tc>
      </w:tr>
      <w:tr w:rsidR="005C6137" w:rsidRPr="006A15DF" w14:paraId="43EA6676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90B0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MCZ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C57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Museum of Comparative Zoology, Harvard University, Massachusetts, US</w:t>
            </w:r>
          </w:p>
        </w:tc>
      </w:tr>
      <w:tr w:rsidR="005C6137" w:rsidRPr="006A15DF" w14:paraId="28DA789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9A81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MNHN (formerly as MP)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516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Muséum national d'Histoire naturelle, Paris, France</w:t>
            </w:r>
          </w:p>
        </w:tc>
      </w:tr>
      <w:tr w:rsidR="005C6137" w:rsidRPr="006A15DF" w14:paraId="62C272C1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4440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MNUL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138F2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Museum für Natur und Umwelt, Lübeck, Germany (original museum destroyed in WWII in March 1942)</w:t>
            </w:r>
          </w:p>
        </w:tc>
      </w:tr>
      <w:tr w:rsidR="005C6137" w:rsidRPr="006A15DF" w14:paraId="461EC84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943F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MRSN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0F2C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Museo Regionale di Scienze Naturali di Torino, Turin, Italy</w:t>
            </w:r>
          </w:p>
        </w:tc>
      </w:tr>
      <w:tr w:rsidR="005C6137" w:rsidRPr="006A15DF" w14:paraId="0E8451EB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57182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MZB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406C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Museum Zoologi Bogor, Indonesian Institute of Sciences, Bogor, Indonesia</w:t>
            </w:r>
          </w:p>
        </w:tc>
      </w:tr>
      <w:tr w:rsidR="005C6137" w:rsidRPr="006A15DF" w14:paraId="1BAF78E6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7605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MZS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6C2E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Musées zoologique, Strasbourg, France</w:t>
            </w:r>
          </w:p>
        </w:tc>
      </w:tr>
      <w:tr w:rsidR="005C6137" w:rsidRPr="006A15DF" w14:paraId="688D2D53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E1C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MZUF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A668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Museo di Storia Naturale di Firenze, Sezione di Zoologia "La Specola", Florence, Italy</w:t>
            </w:r>
          </w:p>
        </w:tc>
      </w:tr>
      <w:tr w:rsidR="005C6137" w:rsidRPr="006A15DF" w14:paraId="047A8B0E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BDE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MZUT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1AD8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Museo di Zoologia, Università di Torino, Turin, Italy (collections now in MRSN)</w:t>
            </w:r>
          </w:p>
        </w:tc>
      </w:tr>
      <w:tr w:rsidR="005C6137" w:rsidRPr="006A15DF" w14:paraId="218135B8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5535A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NCHUZOOL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B9789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 xml:space="preserve">Zoological Collections of the Department of Life Science, National Chung Hsing University, Taichung, Taiwan </w:t>
            </w:r>
          </w:p>
        </w:tc>
      </w:tr>
      <w:tr w:rsidR="005C6137" w:rsidRPr="006A15DF" w14:paraId="0A34781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8A3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NHM (formerly as BM, BMNH)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2416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 History Museum (formerly British Museum (Natural History)), London, UK</w:t>
            </w:r>
          </w:p>
        </w:tc>
      </w:tr>
      <w:tr w:rsidR="005C6137" w:rsidRPr="006A15DF" w14:paraId="0793F57A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07FC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NHMD (previously as UZMC, ZMUC, ZMC, ZM)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1FFE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 History Museum of Denmark (formerly Zoologisk Museum, Københavns Universitet), Copenhagen, Denmark</w:t>
            </w:r>
          </w:p>
        </w:tc>
      </w:tr>
      <w:tr w:rsidR="005C6137" w:rsidRPr="006A15DF" w14:paraId="2D72ED8D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CFCA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NMBA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5470A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Naturhistorisches Museum, Basel, Switzerland</w:t>
            </w:r>
          </w:p>
        </w:tc>
      </w:tr>
      <w:tr w:rsidR="005C6137" w:rsidRPr="006A15DF" w14:paraId="7824D555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066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NMMB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3530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National Museum of Marine Biology and Aquarium, Pingtung, Taiwan</w:t>
            </w:r>
          </w:p>
        </w:tc>
      </w:tr>
      <w:tr w:rsidR="005C6137" w:rsidRPr="006A15DF" w14:paraId="1E2C7697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91B0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NSMT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02C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National Museum of Nature and Science, Tokyo, Japan</w:t>
            </w:r>
          </w:p>
        </w:tc>
      </w:tr>
      <w:tr w:rsidR="005C6137" w:rsidRPr="006A15DF" w14:paraId="7ADB3204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E357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NTM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731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National Museum of Taiwan, Taipei, Taiwan</w:t>
            </w:r>
          </w:p>
        </w:tc>
      </w:tr>
      <w:tr w:rsidR="005C6137" w:rsidRPr="006A15DF" w14:paraId="16C9B383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C7C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NTOU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EEEB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National Taiwan Ocean University, Keelung, Taiwan</w:t>
            </w:r>
          </w:p>
        </w:tc>
      </w:tr>
      <w:tr w:rsidR="005C6137" w:rsidRPr="006A15DF" w14:paraId="2B3C8621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85CD0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PNM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D888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National Museum of the Philippines, Manila, Philippines</w:t>
            </w:r>
          </w:p>
        </w:tc>
      </w:tr>
      <w:tr w:rsidR="005C6137" w:rsidRPr="006A15DF" w14:paraId="497249C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271F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QM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AB94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Queensland Museum, Brisbane, Australia</w:t>
            </w:r>
          </w:p>
        </w:tc>
      </w:tr>
      <w:tr w:rsidR="005C6137" w:rsidRPr="006A15DF" w14:paraId="2E74FD18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577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RMNH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5BB0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Naturalis Biodiversity Center (formerly Rijksmuseum van Natuurlijke Historie), Leiden, the Netherlands</w:t>
            </w:r>
          </w:p>
        </w:tc>
      </w:tr>
      <w:tr w:rsidR="005C6137" w:rsidRPr="006A15DF" w14:paraId="3F346BD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E5DCE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SMBL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18AB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Seto Marine Biological Laboratory, Kyoto University, Wakayama, Japan</w:t>
            </w:r>
          </w:p>
        </w:tc>
      </w:tr>
      <w:tr w:rsidR="005C6137" w:rsidRPr="006A15DF" w14:paraId="1E27FD7A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238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SMF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FB463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Naturmuseum Senckenberg, Frankfurt am Main (formerly Natur-Museum, West Germany), Germany</w:t>
            </w:r>
          </w:p>
        </w:tc>
      </w:tr>
      <w:tr w:rsidR="005C6137" w:rsidRPr="006A15DF" w14:paraId="621C6E75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3FE0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SMNS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5F7B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Staatliches Museum für Naturkunde, Stuttgart, Germany</w:t>
            </w:r>
          </w:p>
        </w:tc>
      </w:tr>
      <w:tr w:rsidR="005C6137" w:rsidRPr="006A15DF" w14:paraId="181644DB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75F0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SWIMS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7668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Swire Institute of Marine Science, the University of Hong Kong, Hong Kong</w:t>
            </w:r>
          </w:p>
        </w:tc>
      </w:tr>
      <w:tr w:rsidR="005C6137" w:rsidRPr="006A15DF" w14:paraId="05C1EAB9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5549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UMZC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08F2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University Museum of Zoology, University of Cambridge, UK</w:t>
            </w:r>
          </w:p>
        </w:tc>
      </w:tr>
      <w:tr w:rsidR="005C6137" w:rsidRPr="006A15DF" w14:paraId="0D55E611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7D3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USNM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EA82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United States National Museum of Natural History, Smithsonian Institution, Washington DC, US</w:t>
            </w:r>
          </w:p>
        </w:tc>
      </w:tr>
      <w:tr w:rsidR="005C6137" w:rsidRPr="006A15DF" w14:paraId="0D19A4D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7E45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UUZM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04A2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Evolutionsmuseet, Uppsala Universitet, Uppsala University, Sweden</w:t>
            </w:r>
          </w:p>
        </w:tc>
      </w:tr>
      <w:tr w:rsidR="005C6137" w:rsidRPr="006A15DF" w14:paraId="0F072D44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A54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WAM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4DD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Western Australian Museum, Perth, Australia</w:t>
            </w:r>
          </w:p>
        </w:tc>
      </w:tr>
      <w:tr w:rsidR="005C6137" w:rsidRPr="006A15DF" w14:paraId="65DAFF31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03C5B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ZIRAS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840CF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Zoological Institute, Russian Academy of Sciences, St. Petersburg, Russia</w:t>
            </w:r>
          </w:p>
        </w:tc>
      </w:tr>
      <w:tr w:rsidR="005C6137" w:rsidRPr="006A15DF" w14:paraId="1741809F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CEB45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ZLKU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A823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Zoological Laboratory, Kyushu University, Japan</w:t>
            </w:r>
          </w:p>
        </w:tc>
      </w:tr>
      <w:tr w:rsidR="005C6137" w:rsidRPr="006A15DF" w14:paraId="6A302E93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200A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ZMA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9F60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Zoological Museum Amsterdam, Amsterdam, the Netherlands (collections now in RMNH)</w:t>
            </w:r>
          </w:p>
        </w:tc>
      </w:tr>
      <w:tr w:rsidR="005C6137" w:rsidRPr="006A15DF" w14:paraId="5391F68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BAE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ZMB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39A2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Natural History Museum, Berlin, Germany</w:t>
            </w:r>
          </w:p>
        </w:tc>
      </w:tr>
      <w:tr w:rsidR="005C6137" w:rsidRPr="006A15DF" w14:paraId="66B352C2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C068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ZMG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0DD4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Zoologisches Museum, Johann-Friedrich-Blumenbach-Institut für Zoologie und Anthropologie, Georg-August-Universität Göttingen, Göttingen, Germany</w:t>
            </w:r>
          </w:p>
        </w:tc>
      </w:tr>
      <w:tr w:rsidR="005C6137" w:rsidRPr="006A15DF" w14:paraId="418CBD17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C707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ZMH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164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Zoologisches Museum Hamburg, Hamburg, Germany</w:t>
            </w:r>
          </w:p>
        </w:tc>
      </w:tr>
      <w:tr w:rsidR="005C6137" w:rsidRPr="006A15DF" w14:paraId="61FC8221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EF06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ZMK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9591D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Zoologisches Museum der Universität Kiel, Kiel, Germany</w:t>
            </w:r>
          </w:p>
        </w:tc>
      </w:tr>
      <w:tr w:rsidR="005C6137" w:rsidRPr="006A15DF" w14:paraId="3720F248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9089A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ZRC</w:t>
            </w:r>
          </w:p>
        </w:tc>
        <w:tc>
          <w:tcPr>
            <w:tcW w:w="9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BC2E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Zoological Reference Collection, Lee Kong Chian Natural History Museum (formerly Raffles Museum of Biodiversity Research), National University of Singapore, Singapore</w:t>
            </w:r>
          </w:p>
        </w:tc>
      </w:tr>
      <w:tr w:rsidR="005C6137" w:rsidRPr="006A15DF" w14:paraId="753A8996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5FB9066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ZSI (previously as IM)</w:t>
            </w:r>
          </w:p>
        </w:tc>
        <w:tc>
          <w:tcPr>
            <w:tcW w:w="93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EDF3D2C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Zoological Survey of India, Kolkata (formerly Indian Museum, Calcutta), India</w:t>
            </w:r>
          </w:p>
        </w:tc>
      </w:tr>
      <w:tr w:rsidR="005C6137" w:rsidRPr="006A15DF" w14:paraId="72A00B15" w14:textId="77777777" w:rsidTr="00EA759C">
        <w:trPr>
          <w:trHeight w:val="267"/>
        </w:trPr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BD401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5DF">
              <w:rPr>
                <w:rFonts w:ascii="Times New Roman" w:hAnsi="Times New Roman"/>
                <w:b/>
                <w:bCs/>
                <w:sz w:val="20"/>
                <w:szCs w:val="20"/>
              </w:rPr>
              <w:t>ZSM (previously as MMü)</w:t>
            </w:r>
          </w:p>
        </w:tc>
        <w:tc>
          <w:tcPr>
            <w:tcW w:w="9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4FC0B1" w14:textId="77777777" w:rsidR="005C6137" w:rsidRPr="006A15DF" w:rsidRDefault="005C6137" w:rsidP="002E01CB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 w:rsidRPr="006A15DF">
              <w:rPr>
                <w:rFonts w:ascii="Times New Roman" w:hAnsi="Times New Roman"/>
                <w:sz w:val="20"/>
                <w:szCs w:val="20"/>
              </w:rPr>
              <w:t>Zoologische Staatssammlung, München (Bavarian State Collection of Zoology), Bavaria, Germany</w:t>
            </w:r>
          </w:p>
        </w:tc>
      </w:tr>
    </w:tbl>
    <w:p w14:paraId="00D61B18" w14:textId="77777777" w:rsidR="005C6137" w:rsidRPr="006A15DF" w:rsidRDefault="005C6137" w:rsidP="005C6137">
      <w:pPr>
        <w:rPr>
          <w:rFonts w:ascii="Times New Roman" w:hAnsi="Times New Roman"/>
          <w:b/>
          <w:sz w:val="20"/>
          <w:szCs w:val="20"/>
        </w:rPr>
      </w:pPr>
    </w:p>
    <w:sectPr w:rsidR="005C6137" w:rsidRPr="006A15DF" w:rsidSect="005C6137">
      <w:headerReference w:type="default" r:id="rId7"/>
      <w:footerReference w:type="default" r:id="rId8"/>
      <w:pgSz w:w="16838" w:h="11906" w:orient="landscape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1C43" w14:textId="77777777" w:rsidR="008C448A" w:rsidRDefault="008C448A">
      <w:r>
        <w:separator/>
      </w:r>
    </w:p>
  </w:endnote>
  <w:endnote w:type="continuationSeparator" w:id="0">
    <w:p w14:paraId="57E9A25F" w14:textId="77777777" w:rsidR="008C448A" w:rsidRDefault="008C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 T 19 7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956977"/>
      <w:docPartObj>
        <w:docPartGallery w:val="Page Numbers (Bottom of Page)"/>
        <w:docPartUnique/>
      </w:docPartObj>
    </w:sdtPr>
    <w:sdtEndPr/>
    <w:sdtContent>
      <w:p w14:paraId="6F6ED199" w14:textId="77777777" w:rsidR="003D77BB" w:rsidRPr="00D40A9D" w:rsidRDefault="005C6137" w:rsidP="00D40A9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C4ED1" w14:textId="77777777" w:rsidR="008C448A" w:rsidRDefault="008C448A">
      <w:r>
        <w:separator/>
      </w:r>
    </w:p>
  </w:footnote>
  <w:footnote w:type="continuationSeparator" w:id="0">
    <w:p w14:paraId="481AD1B3" w14:textId="77777777" w:rsidR="008C448A" w:rsidRDefault="008C4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D817" w14:textId="77777777" w:rsidR="00336A62" w:rsidRDefault="005C6137">
    <w:pPr>
      <w:pStyle w:val="ab"/>
    </w:pPr>
    <w:r>
      <w:rPr>
        <w:i/>
        <w:iCs/>
      </w:rPr>
      <w:t>Z</w:t>
    </w:r>
    <w:r w:rsidRPr="00336A62">
      <w:rPr>
        <w:i/>
        <w:iCs/>
      </w:rPr>
      <w:t>oological Studies</w:t>
    </w:r>
    <w:r w:rsidRPr="00336A62">
      <w:t xml:space="preserve"> </w:t>
    </w:r>
    <w:r w:rsidRPr="00336A62">
      <w:rPr>
        <w:b/>
        <w:bCs/>
      </w:rPr>
      <w:t>63:</w:t>
    </w:r>
    <w:r>
      <w:t>38</w:t>
    </w:r>
    <w:r w:rsidRPr="00336A62">
      <w:t xml:space="preserve"> (2024)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FE5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37"/>
    <w:rsid w:val="003260A7"/>
    <w:rsid w:val="00590931"/>
    <w:rsid w:val="005C6137"/>
    <w:rsid w:val="006A15DF"/>
    <w:rsid w:val="008C448A"/>
    <w:rsid w:val="009354F0"/>
    <w:rsid w:val="00EA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E461F"/>
  <w15:chartTrackingRefBased/>
  <w15:docId w15:val="{C8B14C60-3ED3-48CD-93D1-65969522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3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613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C613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5C613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137"/>
    <w:pPr>
      <w:keepNext/>
      <w:keepLines/>
      <w:spacing w:before="240" w:after="40"/>
      <w:outlineLvl w:val="3"/>
    </w:pPr>
    <w:rPr>
      <w:rFonts w:eastAsiaTheme="minorEastAsia" w:cs="Calibri"/>
      <w:b/>
      <w:kern w:val="0"/>
      <w:szCs w:val="24"/>
      <w:lang w:eastAsia="en-GB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137"/>
    <w:pPr>
      <w:keepNext/>
      <w:keepLines/>
      <w:spacing w:before="220" w:after="40"/>
      <w:outlineLvl w:val="4"/>
    </w:pPr>
    <w:rPr>
      <w:rFonts w:eastAsiaTheme="minorEastAsia" w:cs="Calibri"/>
      <w:b/>
      <w:kern w:val="0"/>
      <w:sz w:val="22"/>
      <w:lang w:eastAsia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137"/>
    <w:pPr>
      <w:keepNext/>
      <w:keepLines/>
      <w:spacing w:before="200" w:after="40"/>
      <w:outlineLvl w:val="5"/>
    </w:pPr>
    <w:rPr>
      <w:rFonts w:eastAsiaTheme="minorEastAsia" w:cs="Calibri"/>
      <w:b/>
      <w:ker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6137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5C6137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5C6137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5C6137"/>
    <w:rPr>
      <w:rFonts w:ascii="Calibri" w:hAnsi="Calibri" w:cs="Calibri"/>
      <w:b/>
      <w:kern w:val="0"/>
      <w:szCs w:val="24"/>
      <w:lang w:eastAsia="en-GB"/>
    </w:rPr>
  </w:style>
  <w:style w:type="character" w:customStyle="1" w:styleId="50">
    <w:name w:val="標題 5 字元"/>
    <w:basedOn w:val="a0"/>
    <w:link w:val="5"/>
    <w:uiPriority w:val="9"/>
    <w:semiHidden/>
    <w:rsid w:val="005C6137"/>
    <w:rPr>
      <w:rFonts w:ascii="Calibri" w:hAnsi="Calibri" w:cs="Calibri"/>
      <w:b/>
      <w:kern w:val="0"/>
      <w:sz w:val="22"/>
      <w:lang w:eastAsia="en-GB"/>
    </w:rPr>
  </w:style>
  <w:style w:type="character" w:customStyle="1" w:styleId="60">
    <w:name w:val="標題 6 字元"/>
    <w:basedOn w:val="a0"/>
    <w:link w:val="6"/>
    <w:uiPriority w:val="9"/>
    <w:semiHidden/>
    <w:rsid w:val="005C6137"/>
    <w:rPr>
      <w:rFonts w:ascii="Calibri" w:hAnsi="Calibri" w:cs="Calibri"/>
      <w:b/>
      <w:kern w:val="0"/>
      <w:sz w:val="20"/>
      <w:szCs w:val="20"/>
      <w:lang w:eastAsia="en-GB"/>
    </w:rPr>
  </w:style>
  <w:style w:type="character" w:styleId="a3">
    <w:name w:val="Hyperlink"/>
    <w:rsid w:val="005C6137"/>
    <w:rPr>
      <w:color w:val="0000FF"/>
      <w:u w:val="single"/>
    </w:rPr>
  </w:style>
  <w:style w:type="character" w:customStyle="1" w:styleId="a4">
    <w:name w:val="註解文字 字元"/>
    <w:link w:val="a5"/>
    <w:uiPriority w:val="99"/>
    <w:locked/>
    <w:rsid w:val="005C6137"/>
    <w:rPr>
      <w:rFonts w:ascii="Times New Roman" w:eastAsia="新細明體" w:hAnsi="Times New Roman"/>
    </w:rPr>
  </w:style>
  <w:style w:type="paragraph" w:styleId="a5">
    <w:name w:val="annotation text"/>
    <w:basedOn w:val="a"/>
    <w:link w:val="a4"/>
    <w:uiPriority w:val="99"/>
    <w:rsid w:val="005C6137"/>
    <w:rPr>
      <w:rFonts w:ascii="Times New Roman" w:hAnsi="Times New Roman" w:cstheme="minorBidi"/>
    </w:rPr>
  </w:style>
  <w:style w:type="character" w:customStyle="1" w:styleId="11">
    <w:name w:val="註解文字 字元1"/>
    <w:basedOn w:val="a0"/>
    <w:uiPriority w:val="99"/>
    <w:semiHidden/>
    <w:rsid w:val="005C6137"/>
    <w:rPr>
      <w:rFonts w:ascii="Calibri" w:eastAsia="新細明體" w:hAnsi="Calibri" w:cs="Times New Roman"/>
    </w:rPr>
  </w:style>
  <w:style w:type="character" w:customStyle="1" w:styleId="a6">
    <w:name w:val="註解主旨 字元"/>
    <w:link w:val="a7"/>
    <w:locked/>
    <w:rsid w:val="005C6137"/>
    <w:rPr>
      <w:rFonts w:ascii="Times New Roman" w:eastAsia="新細明體" w:hAnsi="Times New Roman"/>
      <w:b/>
    </w:rPr>
  </w:style>
  <w:style w:type="paragraph" w:styleId="a7">
    <w:name w:val="annotation subject"/>
    <w:basedOn w:val="a5"/>
    <w:next w:val="a5"/>
    <w:link w:val="a6"/>
    <w:rsid w:val="005C6137"/>
    <w:rPr>
      <w:b/>
    </w:rPr>
  </w:style>
  <w:style w:type="character" w:customStyle="1" w:styleId="12">
    <w:name w:val="註解主旨 字元1"/>
    <w:basedOn w:val="11"/>
    <w:uiPriority w:val="99"/>
    <w:semiHidden/>
    <w:rsid w:val="005C6137"/>
    <w:rPr>
      <w:rFonts w:ascii="Calibri" w:eastAsia="新細明體" w:hAnsi="Calibri" w:cs="Times New Roman"/>
      <w:b/>
      <w:bCs/>
    </w:rPr>
  </w:style>
  <w:style w:type="character" w:customStyle="1" w:styleId="a8">
    <w:name w:val="註解方塊文字 字元"/>
    <w:link w:val="a9"/>
    <w:uiPriority w:val="99"/>
    <w:locked/>
    <w:rsid w:val="005C6137"/>
    <w:rPr>
      <w:rFonts w:ascii="Cambria" w:eastAsia="新細明體" w:hAnsi="Cambria"/>
      <w:sz w:val="16"/>
    </w:rPr>
  </w:style>
  <w:style w:type="paragraph" w:styleId="a9">
    <w:name w:val="Balloon Text"/>
    <w:basedOn w:val="a"/>
    <w:link w:val="a8"/>
    <w:uiPriority w:val="99"/>
    <w:rsid w:val="005C6137"/>
    <w:rPr>
      <w:rFonts w:ascii="Cambria" w:hAnsi="Cambria" w:cstheme="minorBidi"/>
      <w:sz w:val="16"/>
    </w:rPr>
  </w:style>
  <w:style w:type="character" w:customStyle="1" w:styleId="13">
    <w:name w:val="註解方塊文字 字元1"/>
    <w:basedOn w:val="a0"/>
    <w:uiPriority w:val="99"/>
    <w:semiHidden/>
    <w:rsid w:val="005C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頁首 字元"/>
    <w:link w:val="ab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b">
    <w:name w:val="header"/>
    <w:basedOn w:val="a"/>
    <w:link w:val="aa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4">
    <w:name w:val="頁首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link w:val="ad"/>
    <w:uiPriority w:val="99"/>
    <w:locked/>
    <w:rsid w:val="005C6137"/>
    <w:rPr>
      <w:rFonts w:ascii="Times New Roman" w:eastAsia="新細明體" w:hAnsi="Times New Roman"/>
      <w:sz w:val="20"/>
    </w:rPr>
  </w:style>
  <w:style w:type="paragraph" w:styleId="ad">
    <w:name w:val="footer"/>
    <w:basedOn w:val="a"/>
    <w:link w:val="ac"/>
    <w:uiPriority w:val="99"/>
    <w:rsid w:val="005C6137"/>
    <w:pPr>
      <w:tabs>
        <w:tab w:val="center" w:pos="4153"/>
        <w:tab w:val="right" w:pos="8306"/>
      </w:tabs>
      <w:snapToGrid w:val="0"/>
    </w:pPr>
    <w:rPr>
      <w:rFonts w:ascii="Times New Roman" w:hAnsi="Times New Roman" w:cstheme="minorBidi"/>
      <w:sz w:val="20"/>
    </w:rPr>
  </w:style>
  <w:style w:type="character" w:customStyle="1" w:styleId="15">
    <w:name w:val="頁尾 字元1"/>
    <w:basedOn w:val="a0"/>
    <w:uiPriority w:val="99"/>
    <w:semiHidden/>
    <w:rsid w:val="005C6137"/>
    <w:rPr>
      <w:rFonts w:ascii="Calibri" w:eastAsia="新細明體" w:hAnsi="Calibri" w:cs="Times New Roman"/>
      <w:sz w:val="20"/>
      <w:szCs w:val="20"/>
    </w:rPr>
  </w:style>
  <w:style w:type="character" w:styleId="ae">
    <w:name w:val="annotation reference"/>
    <w:uiPriority w:val="99"/>
    <w:rsid w:val="005C6137"/>
    <w:rPr>
      <w:sz w:val="18"/>
    </w:rPr>
  </w:style>
  <w:style w:type="character" w:customStyle="1" w:styleId="pdftag1">
    <w:name w:val="pdftag1"/>
    <w:rsid w:val="005C6137"/>
    <w:rPr>
      <w:color w:val="990000"/>
      <w:sz w:val="17"/>
    </w:rPr>
  </w:style>
  <w:style w:type="paragraph" w:customStyle="1" w:styleId="hang">
    <w:name w:val="hang"/>
    <w:basedOn w:val="a"/>
    <w:rsid w:val="005C6137"/>
    <w:pPr>
      <w:widowControl/>
      <w:spacing w:before="90"/>
      <w:ind w:left="960" w:hanging="960"/>
    </w:pPr>
    <w:rPr>
      <w:rFonts w:ascii="Georgia" w:hAnsi="Georgia" w:cs="新細明體"/>
      <w:color w:val="303030"/>
      <w:kern w:val="0"/>
      <w:sz w:val="21"/>
      <w:szCs w:val="21"/>
    </w:rPr>
  </w:style>
  <w:style w:type="character" w:customStyle="1" w:styleId="apple-converted-space">
    <w:name w:val="apple-converted-space"/>
    <w:rsid w:val="005C6137"/>
    <w:rPr>
      <w:rFonts w:cs="Times New Roman"/>
    </w:rPr>
  </w:style>
  <w:style w:type="paragraph" w:styleId="af">
    <w:name w:val="Title"/>
    <w:basedOn w:val="a"/>
    <w:next w:val="a"/>
    <w:link w:val="af0"/>
    <w:uiPriority w:val="10"/>
    <w:qFormat/>
    <w:rsid w:val="005C61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0">
    <w:name w:val="標題 字元"/>
    <w:basedOn w:val="a0"/>
    <w:link w:val="af"/>
    <w:uiPriority w:val="10"/>
    <w:rsid w:val="005C6137"/>
    <w:rPr>
      <w:rFonts w:ascii="Cambria" w:eastAsia="新細明體" w:hAnsi="Cambria" w:cs="Times New Roman"/>
      <w:b/>
      <w:bCs/>
      <w:sz w:val="32"/>
      <w:szCs w:val="32"/>
    </w:rPr>
  </w:style>
  <w:style w:type="paragraph" w:styleId="af1">
    <w:name w:val="TOC Heading"/>
    <w:basedOn w:val="1"/>
    <w:next w:val="a"/>
    <w:qFormat/>
    <w:rsid w:val="005C613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paragraph" w:styleId="16">
    <w:name w:val="toc 1"/>
    <w:basedOn w:val="a"/>
    <w:next w:val="a"/>
    <w:autoRedefine/>
    <w:rsid w:val="005C6137"/>
  </w:style>
  <w:style w:type="paragraph" w:styleId="21">
    <w:name w:val="toc 2"/>
    <w:basedOn w:val="a"/>
    <w:next w:val="a"/>
    <w:autoRedefine/>
    <w:rsid w:val="005C6137"/>
    <w:pPr>
      <w:ind w:leftChars="200" w:left="480"/>
    </w:pPr>
  </w:style>
  <w:style w:type="paragraph" w:styleId="31">
    <w:name w:val="toc 3"/>
    <w:basedOn w:val="a"/>
    <w:next w:val="a"/>
    <w:autoRedefine/>
    <w:rsid w:val="005C6137"/>
    <w:pPr>
      <w:ind w:leftChars="400" w:left="960"/>
    </w:pPr>
  </w:style>
  <w:style w:type="character" w:customStyle="1" w:styleId="CommentTextChar1">
    <w:name w:val="Comment Text Char1"/>
    <w:semiHidden/>
    <w:rsid w:val="005C6137"/>
    <w:rPr>
      <w:rFonts w:cs="Times New Roman"/>
    </w:rPr>
  </w:style>
  <w:style w:type="character" w:customStyle="1" w:styleId="CommentSubjectChar1">
    <w:name w:val="Comment Subject Char1"/>
    <w:semiHidden/>
    <w:rsid w:val="005C6137"/>
    <w:rPr>
      <w:b/>
    </w:rPr>
  </w:style>
  <w:style w:type="character" w:customStyle="1" w:styleId="BalloonTextChar1">
    <w:name w:val="Balloon Text Char1"/>
    <w:semiHidden/>
    <w:rsid w:val="005C6137"/>
    <w:rPr>
      <w:rFonts w:ascii="Cambria" w:eastAsia="新細明體" w:hAnsi="Cambria"/>
      <w:sz w:val="16"/>
    </w:rPr>
  </w:style>
  <w:style w:type="character" w:customStyle="1" w:styleId="HeaderChar1">
    <w:name w:val="Header Char1"/>
    <w:semiHidden/>
    <w:rsid w:val="005C6137"/>
    <w:rPr>
      <w:sz w:val="20"/>
    </w:rPr>
  </w:style>
  <w:style w:type="character" w:customStyle="1" w:styleId="FooterChar1">
    <w:name w:val="Footer Char1"/>
    <w:semiHidden/>
    <w:rsid w:val="005C6137"/>
    <w:rPr>
      <w:sz w:val="20"/>
    </w:rPr>
  </w:style>
  <w:style w:type="character" w:styleId="af2">
    <w:name w:val="FollowedHyperlink"/>
    <w:semiHidden/>
    <w:rsid w:val="005C6137"/>
    <w:rPr>
      <w:color w:val="800080"/>
      <w:u w:val="single"/>
    </w:rPr>
  </w:style>
  <w:style w:type="character" w:styleId="af3">
    <w:name w:val="line number"/>
    <w:semiHidden/>
    <w:rsid w:val="005C6137"/>
    <w:rPr>
      <w:rFonts w:cs="Times New Roman"/>
    </w:rPr>
  </w:style>
  <w:style w:type="paragraph" w:styleId="af4">
    <w:name w:val="Revision"/>
    <w:hidden/>
    <w:uiPriority w:val="99"/>
    <w:semiHidden/>
    <w:rsid w:val="005C6137"/>
    <w:rPr>
      <w:rFonts w:ascii="Calibri" w:eastAsia="新細明體" w:hAnsi="Calibri" w:cs="Times New Roman"/>
    </w:rPr>
  </w:style>
  <w:style w:type="paragraph" w:customStyle="1" w:styleId="Default">
    <w:name w:val="Default"/>
    <w:rsid w:val="005C6137"/>
    <w:pPr>
      <w:autoSpaceDE w:val="0"/>
      <w:autoSpaceDN w:val="0"/>
      <w:adjustRightInd w:val="0"/>
    </w:pPr>
    <w:rPr>
      <w:rFonts w:ascii="T T 19 7o" w:eastAsia="新細明體" w:hAnsi="T T 19 7o" w:cs="T T 19 7o"/>
      <w:color w:val="000000"/>
      <w:kern w:val="0"/>
      <w:szCs w:val="24"/>
      <w:lang w:val="en-GB" w:eastAsia="en-GB"/>
    </w:rPr>
  </w:style>
  <w:style w:type="paragraph" w:customStyle="1" w:styleId="SP274448">
    <w:name w:val="SP274448"/>
    <w:basedOn w:val="Default"/>
    <w:next w:val="Default"/>
    <w:uiPriority w:val="99"/>
    <w:rsid w:val="005C6137"/>
    <w:rPr>
      <w:rFonts w:cs="Times New Roman"/>
      <w:color w:val="auto"/>
    </w:rPr>
  </w:style>
  <w:style w:type="paragraph" w:customStyle="1" w:styleId="SP274457">
    <w:name w:val="SP274457"/>
    <w:basedOn w:val="Default"/>
    <w:next w:val="Default"/>
    <w:uiPriority w:val="99"/>
    <w:rsid w:val="005C6137"/>
    <w:rPr>
      <w:rFonts w:cs="Times New Roman"/>
      <w:color w:val="auto"/>
    </w:rPr>
  </w:style>
  <w:style w:type="character" w:customStyle="1" w:styleId="SC1657">
    <w:name w:val="SC1657"/>
    <w:uiPriority w:val="99"/>
    <w:rsid w:val="005C6137"/>
    <w:rPr>
      <w:rFonts w:cs="T T 19 7o"/>
      <w:color w:val="000000"/>
      <w:sz w:val="28"/>
      <w:szCs w:val="28"/>
    </w:rPr>
  </w:style>
  <w:style w:type="character" w:customStyle="1" w:styleId="A00">
    <w:name w:val="A0"/>
    <w:uiPriority w:val="99"/>
    <w:rsid w:val="005C6137"/>
    <w:rPr>
      <w:color w:val="221E1F"/>
      <w:sz w:val="22"/>
      <w:szCs w:val="22"/>
    </w:rPr>
  </w:style>
  <w:style w:type="paragraph" w:styleId="af5">
    <w:name w:val="No Spacing"/>
    <w:uiPriority w:val="1"/>
    <w:qFormat/>
    <w:rsid w:val="005C6137"/>
    <w:rPr>
      <w:rFonts w:ascii="Calibri" w:eastAsia="Times New Roman" w:hAnsi="Calibri" w:cs="Times New Roman"/>
      <w:kern w:val="0"/>
      <w:sz w:val="22"/>
      <w:lang w:val="en-SG" w:eastAsia="en-US"/>
    </w:rPr>
  </w:style>
  <w:style w:type="paragraph" w:styleId="af6">
    <w:name w:val="Subtitle"/>
    <w:basedOn w:val="a"/>
    <w:next w:val="a"/>
    <w:link w:val="af7"/>
    <w:uiPriority w:val="11"/>
    <w:qFormat/>
    <w:rsid w:val="005C6137"/>
    <w:pPr>
      <w:keepNext/>
      <w:keepLines/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customStyle="1" w:styleId="af7">
    <w:name w:val="副標題 字元"/>
    <w:basedOn w:val="a0"/>
    <w:link w:val="af6"/>
    <w:uiPriority w:val="11"/>
    <w:rsid w:val="005C6137"/>
    <w:rPr>
      <w:rFonts w:ascii="Georgia" w:eastAsia="Georgia" w:hAnsi="Georgia" w:cs="Georgia"/>
      <w:i/>
      <w:color w:val="666666"/>
      <w:kern w:val="0"/>
      <w:sz w:val="48"/>
      <w:szCs w:val="48"/>
      <w:lang w:eastAsia="en-GB"/>
    </w:rPr>
  </w:style>
  <w:style w:type="character" w:styleId="af8">
    <w:name w:val="Unresolved Mention"/>
    <w:basedOn w:val="a0"/>
    <w:uiPriority w:val="99"/>
    <w:semiHidden/>
    <w:unhideWhenUsed/>
    <w:rsid w:val="005C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4</cp:revision>
  <dcterms:created xsi:type="dcterms:W3CDTF">2024-08-23T08:21:00Z</dcterms:created>
  <dcterms:modified xsi:type="dcterms:W3CDTF">2024-08-28T07:13:00Z</dcterms:modified>
</cp:coreProperties>
</file>