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6CC3" w:rsidRDefault="00CF1806">
      <w:pPr>
        <w:spacing w:after="0"/>
        <w:rPr>
          <w:rFonts w:ascii="Times New Roman" w:eastAsia="Times New Roman" w:hAnsi="Times New Roman" w:cs="Times New Roman"/>
        </w:rPr>
      </w:pPr>
      <w:bookmarkStart w:id="0" w:name="_GoBack"/>
      <w:r w:rsidRPr="00CF1806">
        <w:rPr>
          <w:rFonts w:ascii="Times New Roman" w:eastAsia="Times New Roman" w:hAnsi="Times New Roman" w:cs="Times New Roman"/>
          <w:b/>
        </w:rPr>
        <w:t>Table S</w:t>
      </w:r>
      <w:r w:rsidR="00626FC1" w:rsidRPr="00CF1806">
        <w:rPr>
          <w:rFonts w:ascii="Times New Roman" w:eastAsia="Times New Roman" w:hAnsi="Times New Roman" w:cs="Times New Roman"/>
          <w:b/>
        </w:rPr>
        <w:t>1</w:t>
      </w:r>
      <w:r w:rsidRPr="00CF1806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 w:rsidR="00626FC1">
        <w:rPr>
          <w:rFonts w:ascii="Times New Roman" w:eastAsia="Times New Roman" w:hAnsi="Times New Roman" w:cs="Times New Roman"/>
        </w:rPr>
        <w:t xml:space="preserve">List of morphological characters examined and coded for the </w:t>
      </w:r>
      <w:r w:rsidR="001D28E7">
        <w:rPr>
          <w:rFonts w:ascii="Times New Roman" w:eastAsia="Times New Roman" w:hAnsi="Times New Roman" w:cs="Times New Roman"/>
        </w:rPr>
        <w:t>21</w:t>
      </w:r>
      <w:r w:rsidR="00626FC1">
        <w:rPr>
          <w:rFonts w:ascii="Times New Roman" w:eastAsia="Times New Roman" w:hAnsi="Times New Roman" w:cs="Times New Roman"/>
        </w:rPr>
        <w:t xml:space="preserve"> analysed terminals.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6CC3" w:rsidTr="000C6CC3">
        <w:tc>
          <w:tcPr>
            <w:tcW w:w="9350" w:type="dxa"/>
          </w:tcPr>
          <w:bookmarkEnd w:id="0"/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1. Head, mandibular plates, length in relation to clypeus 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subequal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longer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shorter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2. Head, mandibular plates, apex, shape  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rhombus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acute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pointed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3. Head, apex of mandibular plates, position related to each other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convergents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parallels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divergents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4. Head, mandibular plates, surface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flat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deflected at lateral margins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5. Head, mandibular plates, internal margin, orientation 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straight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sinuose near to base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6. Head, discal surface 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flattened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convex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7. Clypeus, insertion related to an imaginary line through anterior margin of the eye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posterior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anterior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8. Head,  clypeus, apex, form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rhombus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acuminate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sharp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9. Head, apex, relation between clypeus and mandibular plates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contiguous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with an incision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10. Head, mandibular plate, position in relation to clypeus, in lateral view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equal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superior </w:t>
            </w:r>
          </w:p>
          <w:p w:rsidR="000C6CC3" w:rsidRDefault="000C6CC3" w:rsidP="000C6C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Head, proportion of eyes related to head width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C6CC3" w:rsidRDefault="000C6CC3" w:rsidP="000C6C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0 less than 0.43</w:t>
            </w:r>
          </w:p>
          <w:p w:rsidR="000C6CC3" w:rsidRDefault="000C6CC3" w:rsidP="000C6CC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 greater than 0.5</w:t>
            </w:r>
          </w:p>
          <w:p w:rsidR="000C6CC3" w:rsidRPr="00297C77" w:rsidRDefault="000C6CC3" w:rsidP="000C6CC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12. Head, bucculae, anterior margin, form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convex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rectilinear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13. Head, bucculae, posterior margin, form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truncate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evanescent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14. Head, gena, form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flat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convex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15. Head, rostrum, length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reaching the metacoxae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surpassing the metacoxae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surpassing the mesocoxae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3 reaching the mesocaxae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>16. Thorax, pronotum, posterior margin of scars, inner third, callus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Pr="00297C77" w:rsidRDefault="000C6CC3" w:rsidP="000C6CC3">
            <w:pPr>
              <w:rPr>
                <w:lang w:val="pt-BR"/>
              </w:rPr>
            </w:pPr>
            <w:r w:rsidRPr="00297C77">
              <w:rPr>
                <w:rFonts w:ascii="Times New Roman" w:eastAsia="Times New Roman" w:hAnsi="Times New Roman" w:cs="Times New Roman"/>
                <w:lang w:val="pt-BR"/>
              </w:rPr>
              <w:t xml:space="preserve">17. Thorax, pronotum, anterolateral margins, ornamentation     </w:t>
            </w:r>
            <w:r w:rsidRPr="00297C77">
              <w:rPr>
                <w:rFonts w:ascii="Times New Roman" w:eastAsia="Times New Roman" w:hAnsi="Times New Roman" w:cs="Times New Roman"/>
                <w:lang w:val="pt-BR"/>
              </w:rPr>
              <w:tab/>
            </w:r>
          </w:p>
          <w:p w:rsidR="000C6CC3" w:rsidRDefault="000C6CC3" w:rsidP="000C6CC3">
            <w:r w:rsidRPr="00297C77">
              <w:rPr>
                <w:rFonts w:ascii="Times New Roman" w:eastAsia="Times New Roman" w:hAnsi="Times New Roman" w:cs="Times New Roman"/>
                <w:lang w:val="pt-BR"/>
              </w:rPr>
              <w:t xml:space="preserve">           </w:t>
            </w:r>
            <w:r w:rsidRPr="00297C77">
              <w:rPr>
                <w:rFonts w:ascii="Times New Roman" w:eastAsia="Times New Roman" w:hAnsi="Times New Roman" w:cs="Times New Roman"/>
                <w:lang w:val="pt-BR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18. Thorax, pronotum, anterolateral margins, ornamentation, form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serrated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crenulated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toothed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19. Thorax, pronotum, anterior half, color related to the disc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lighter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darker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same color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20. Thorax, pronotum, humeral angles, form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rounded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pointed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in right angle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3 spatulate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21. Thorax, pronotum, humeral angles, position related to pronotal disc in frontal view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>0 same level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>1 higher level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22. Thorax, pronotum, humeral angles, length related to eye diameter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not exceeding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exceeding until twice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exceeding twice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23. Thorax, pronotum, humeral angles, orientation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anteriorly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laterally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24. Thorax, scutellum, apex, callus or calloused stain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25. Thorax, scutellum disc,  pairs of clustered punctures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26. Thorax, scutellum, foveas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27. Thorax, hemelytrum, membrane, venation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parallel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reticulate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28. Thorax, hemelytrum, radial vein apex, callus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29. Thorax, hemelytrum, radial vein apex, callus color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ivory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darkened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30. Thorax, mesopleura, metaepisternum, length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not extending to lateral margin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extending to lateral margin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31. Thorax, metapleura, external scent efferent system, evaporatorium, length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not surpassing the middle of distance between ostiole and suture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at least reaching the middle of distance between ostiole and suture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32. Thorax, metapleura, external scent efferent system, evaporatorium, lateral fold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33. Thorax, metapleura, external scent efferent system, evaporatorium, gyrification, extension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near to ostiole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covering all surface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34. Thorax, metapleura, external scent efferent system, evaporatorium, lateral limit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convex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straight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sinuose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3 concave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35. Thorax, external scent efferent system, ostiole, form  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guttiform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rounded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36. Thorax, external scent efferent system, evaporatorium, punctures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37. Thorax, external scent efferent system, peritreme, median furrow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38. Thorax, external scent efferent system, peritreme length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not exceeding twice ostiole diameter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longer than twice ostiole diameter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39. Thorax, legs, pigmentation at bristles base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40. Thorax, legs, area of pigmentation at bristles base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restricted to insertion area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broad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41. Thorax, legs, femora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unarmed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armed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42. Abdomen, spiracle, color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luteous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black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concolor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43. Abdomen, Urosternite VII in males, posterolateral angles, form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slightly projected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strongly projected, spine like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44. Abdomen, Urosternite VII in males, anterior margin, concavity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shallow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deep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45. Genital plates, gonocoxites 8, disc, form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convex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concave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flat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46. Genital plates, gonocoxites 8, sutural margins, form 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parallel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overlapping along the basal half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47. Genital plates, gonocoxites 8, posterior margin, median third, hairiness density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sparse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concentrated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48. Genital plates, gonocoxites 9, position in relation to segment X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on the same level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oblique, in an obtuse angle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49. Genital plates, gonocoxites 9, surface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convex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depressed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1+1 concave areas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50. Genital plates, gonocoxites 9, median longitudinal furrow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51. Genital plates, laterotergites 8, apex, tapered shape 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52. Genital plates, laterotergites 9, disc, form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concave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flat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convex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53. Genital plates, laterotergite 9, length in relation to the band uniting laterotergites 8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nor or just surpassing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well surpassing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54. Ectodermal ducts, proximal ductus receptaculi, length in relation to the vesicular area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shorter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equal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around twice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55. Ectodermal ducts, proximal ductus receptaculi,  basal sclerotization of vesicular area 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56. Ectodermal ducts, distal ductus receptaculi, next anterior flange, form 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tubular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dilated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conic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3 globose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57. Ectodermal ducts, pars intermedialis, form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rectilinear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coiled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58. Ectodermal ducts, capsula seminalis, form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globose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ovate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fingerlike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59. Pygophore, superior process of dorsal rim, texture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sclerotized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membranous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60. Pygophore, superior process of dorsal rim, form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blade-like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tumescent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61. Pygophore, superior process of dorsal rim, placement 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restricted to dorsal rim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projected inward, into genital cup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extending along dorsal rim, reaching posterolateral angles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62. Pygophore, superior ridge, form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contiguous with dorsal rim, not extending over segment X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extending over segment X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63. Pygophore, dorsal rim, diagonal depression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64. Pygophore, transverse ridge  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inconspicuous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conspicuously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65. Pygophore, transverse ridge, form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restricted to lateral areas of ventral rim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depressed at middle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entire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66. Pygophore, ventral rim, posterolateral angles, bristles tufts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scarcely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67. Pygophore, ventral rim, posterolateral angles, bristles density 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scarce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dense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68. Pygophore, ventral rim at middle, form (ventral view)  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slited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biconvex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convex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3 concave </w:t>
            </w:r>
          </w:p>
          <w:p w:rsidR="000C6CC3" w:rsidRDefault="000C6CC3" w:rsidP="000C6CC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4 rectilinear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pointed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69. Pygophore, ventral rim at middle, bristles tufts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70. Pygophore, segment X, form 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entirely convex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flat at apex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entirely concave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71. Pygophore, segment X, size in relation the pygophore diameter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less than 1/3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>1 1/3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72. Pygophore, segment X, bumps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73. Pygophore, segment X, bumps, placement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near base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near apex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74. Pygophore, parameres, lateral surface, density of hairy area  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scarce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dense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75. Phallus, ductus seminis distalis, length in relation the phallotheca diameter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longer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shorter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lastRenderedPageBreak/>
              <w:t xml:space="preserve">76. Phallus, ductus seminis distalis,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straight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coiled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77. Phallus, phallotheca, ventral processes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78. Phallus, phallotheca, ventral processes, distance between processes in relation to the processes width at base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subequal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unitil twice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lesser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3 more than three times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79. Phallus, phallotheca, ventral processes, width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uniform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tapering toward the apex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abruptly tapered at apex 2/3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3 spatulate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80. Phallus, phallotheca, ventral processes, shape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straight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arched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81. Phallus, vesica, processus vesicae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82. Phallus, vesica, processus vesicae, form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lip-like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gutter-like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83. Phallus, secondary gonopore, processus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84. Phallus, secondary gonopore processus, form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guetterlike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tumescent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spatulate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85. Phallus, phallotheca, posterolateral angles, rounded projections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0 absent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present 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86. Phallus, phallotheca, insertion of the ductus seminis proximalis in ejaculatory reservoir           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>0 near to the base of phallotheca</w:t>
            </w:r>
          </w:p>
          <w:p w:rsidR="000C6CC3" w:rsidRDefault="000C6CC3" w:rsidP="000C6CC3"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beyond the middle of the ejaculatory reservoir  </w:t>
            </w:r>
          </w:p>
          <w:p w:rsidR="000C6CC3" w:rsidRDefault="000C6CC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115DC" w:rsidRDefault="002115DC">
      <w:pPr>
        <w:spacing w:after="0"/>
        <w:rPr>
          <w:rFonts w:ascii="Times New Roman" w:eastAsia="Times New Roman" w:hAnsi="Times New Roman" w:cs="Times New Roman"/>
        </w:rPr>
      </w:pPr>
    </w:p>
    <w:sectPr w:rsidR="002115DC" w:rsidSect="004225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281" w:rsidRDefault="003F4281" w:rsidP="00CF1806">
      <w:pPr>
        <w:spacing w:after="0" w:line="240" w:lineRule="auto"/>
      </w:pPr>
      <w:r>
        <w:separator/>
      </w:r>
    </w:p>
  </w:endnote>
  <w:endnote w:type="continuationSeparator" w:id="0">
    <w:p w:rsidR="003F4281" w:rsidRDefault="003F4281" w:rsidP="00CF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281" w:rsidRDefault="003F4281" w:rsidP="00CF1806">
      <w:pPr>
        <w:spacing w:after="0" w:line="240" w:lineRule="auto"/>
      </w:pPr>
      <w:r>
        <w:separator/>
      </w:r>
    </w:p>
  </w:footnote>
  <w:footnote w:type="continuationSeparator" w:id="0">
    <w:p w:rsidR="003F4281" w:rsidRDefault="003F4281" w:rsidP="00CF1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DC"/>
    <w:rsid w:val="000C6CC3"/>
    <w:rsid w:val="001D28E7"/>
    <w:rsid w:val="002115DC"/>
    <w:rsid w:val="00297C77"/>
    <w:rsid w:val="003F4281"/>
    <w:rsid w:val="00420DA1"/>
    <w:rsid w:val="004225A4"/>
    <w:rsid w:val="00535531"/>
    <w:rsid w:val="00626FC1"/>
    <w:rsid w:val="00B62C5A"/>
    <w:rsid w:val="00B76E09"/>
    <w:rsid w:val="00C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97179"/>
  <w15:docId w15:val="{1B4C7450-F921-4292-A90F-800847CB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7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B76E0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F1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F180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F1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F1806"/>
    <w:rPr>
      <w:sz w:val="20"/>
      <w:szCs w:val="20"/>
    </w:rPr>
  </w:style>
  <w:style w:type="table" w:styleId="ad">
    <w:name w:val="Table Grid"/>
    <w:basedOn w:val="a1"/>
    <w:uiPriority w:val="59"/>
    <w:rsid w:val="000C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Michels Bianchi</dc:creator>
  <cp:lastModifiedBy>Assistant</cp:lastModifiedBy>
  <cp:revision>5</cp:revision>
  <dcterms:created xsi:type="dcterms:W3CDTF">2020-11-09T18:11:00Z</dcterms:created>
  <dcterms:modified xsi:type="dcterms:W3CDTF">2021-02-03T08:10:00Z</dcterms:modified>
</cp:coreProperties>
</file>