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2E7" w:rsidRPr="002E576B" w:rsidRDefault="00D502E7" w:rsidP="003A07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E576B">
        <w:rPr>
          <w:rFonts w:ascii="Times New Roman" w:hAnsi="Times New Roman" w:cs="Times New Roman"/>
          <w:b/>
          <w:sz w:val="24"/>
          <w:szCs w:val="24"/>
          <w:lang w:val="en-GB"/>
        </w:rPr>
        <w:t xml:space="preserve">Table </w:t>
      </w:r>
      <w:r w:rsidR="003A07BC">
        <w:rPr>
          <w:rFonts w:ascii="Times New Roman" w:hAnsi="Times New Roman" w:cs="Times New Roman"/>
          <w:b/>
          <w:sz w:val="24"/>
          <w:szCs w:val="24"/>
          <w:lang w:val="en-GB"/>
        </w:rPr>
        <w:t>S</w:t>
      </w:r>
      <w:r w:rsidRPr="002E576B">
        <w:rPr>
          <w:rFonts w:ascii="Times New Roman" w:hAnsi="Times New Roman" w:cs="Times New Roman"/>
          <w:b/>
          <w:sz w:val="24"/>
          <w:szCs w:val="24"/>
          <w:lang w:val="en-GB"/>
        </w:rPr>
        <w:t>1.</w:t>
      </w:r>
      <w:r w:rsidR="005132A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2E576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2E576B">
        <w:rPr>
          <w:rFonts w:ascii="Times New Roman" w:hAnsi="Times New Roman" w:cs="Times New Roman"/>
          <w:sz w:val="24"/>
          <w:szCs w:val="24"/>
          <w:lang w:val="en-GB"/>
        </w:rPr>
        <w:t>Primers and references for specific protocols for amplification of the five DNA f</w:t>
      </w:r>
      <w:r w:rsidR="00E40018">
        <w:rPr>
          <w:rFonts w:ascii="Times New Roman" w:hAnsi="Times New Roman" w:cs="Times New Roman"/>
          <w:sz w:val="24"/>
          <w:szCs w:val="24"/>
          <w:lang w:val="en-GB"/>
        </w:rPr>
        <w:t>ragments sequenced in the study</w:t>
      </w:r>
      <w:bookmarkStart w:id="0" w:name="_GoBack"/>
      <w:bookmarkEnd w:id="0"/>
    </w:p>
    <w:tbl>
      <w:tblPr>
        <w:tblStyle w:val="Tabela-Siatka1"/>
        <w:tblW w:w="555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1412"/>
        <w:gridCol w:w="979"/>
        <w:gridCol w:w="3416"/>
        <w:gridCol w:w="1908"/>
        <w:gridCol w:w="1919"/>
      </w:tblGrid>
      <w:tr w:rsidR="00D502E7" w:rsidRPr="003A07BC" w:rsidTr="00141F31">
        <w:trPr>
          <w:trHeight w:val="274"/>
          <w:jc w:val="center"/>
        </w:trPr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502E7" w:rsidRPr="003A07BC" w:rsidRDefault="00D502E7" w:rsidP="00E40018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A07B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DNA fragment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502E7" w:rsidRPr="003A07BC" w:rsidRDefault="00D502E7" w:rsidP="00E40018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A07B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Primer name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502E7" w:rsidRPr="003A07BC" w:rsidRDefault="00D502E7" w:rsidP="00E40018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A07B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Primer direction</w:t>
            </w:r>
          </w:p>
        </w:tc>
        <w:tc>
          <w:tcPr>
            <w:tcW w:w="1577" w:type="pct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502E7" w:rsidRPr="003A07BC" w:rsidRDefault="00D502E7" w:rsidP="00E40018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A07B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Primer sequence (5’-3’)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502E7" w:rsidRPr="003A07BC" w:rsidRDefault="00D502E7" w:rsidP="003A07BC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A07B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Primer source</w:t>
            </w:r>
          </w:p>
        </w:tc>
        <w:tc>
          <w:tcPr>
            <w:tcW w:w="886" w:type="pct"/>
            <w:tcBorders>
              <w:top w:val="single" w:sz="4" w:space="0" w:color="auto"/>
              <w:bottom w:val="single" w:sz="4" w:space="0" w:color="auto"/>
            </w:tcBorders>
          </w:tcPr>
          <w:p w:rsidR="00D502E7" w:rsidRPr="003A07BC" w:rsidRDefault="00D502E7" w:rsidP="003A07BC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A07B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PCR programme*</w:t>
            </w:r>
          </w:p>
        </w:tc>
      </w:tr>
      <w:tr w:rsidR="00D502E7" w:rsidRPr="003A07BC" w:rsidTr="00141F31">
        <w:trPr>
          <w:trHeight w:val="266"/>
          <w:jc w:val="center"/>
        </w:trPr>
        <w:tc>
          <w:tcPr>
            <w:tcW w:w="552" w:type="pct"/>
            <w:vMerge w:val="restart"/>
            <w:tcMar>
              <w:left w:w="0" w:type="dxa"/>
              <w:right w:w="0" w:type="dxa"/>
            </w:tcMar>
          </w:tcPr>
          <w:p w:rsidR="00D502E7" w:rsidRPr="003A07BC" w:rsidRDefault="00D502E7" w:rsidP="00E40018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A07B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18S rRNA</w:t>
            </w:r>
          </w:p>
        </w:tc>
        <w:tc>
          <w:tcPr>
            <w:tcW w:w="652" w:type="pct"/>
            <w:tcMar>
              <w:left w:w="0" w:type="dxa"/>
              <w:right w:w="0" w:type="dxa"/>
            </w:tcMar>
          </w:tcPr>
          <w:p w:rsidR="00D502E7" w:rsidRPr="003A07BC" w:rsidRDefault="00D502E7" w:rsidP="00E40018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A07B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18S_Tar_Ff1</w:t>
            </w:r>
          </w:p>
        </w:tc>
        <w:tc>
          <w:tcPr>
            <w:tcW w:w="452" w:type="pct"/>
            <w:tcMar>
              <w:left w:w="0" w:type="dxa"/>
              <w:right w:w="0" w:type="dxa"/>
            </w:tcMar>
          </w:tcPr>
          <w:p w:rsidR="00D502E7" w:rsidRPr="003A07BC" w:rsidRDefault="00D502E7" w:rsidP="00E40018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A07B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forward</w:t>
            </w:r>
          </w:p>
        </w:tc>
        <w:tc>
          <w:tcPr>
            <w:tcW w:w="1577" w:type="pct"/>
            <w:tcMar>
              <w:left w:w="0" w:type="dxa"/>
              <w:right w:w="0" w:type="dxa"/>
            </w:tcMar>
          </w:tcPr>
          <w:p w:rsidR="00D502E7" w:rsidRPr="003A07BC" w:rsidRDefault="00D502E7" w:rsidP="00E40018">
            <w:pPr>
              <w:rPr>
                <w:rFonts w:ascii="Courier New" w:eastAsia="Calibri" w:hAnsi="Courier New" w:cs="Courier New"/>
                <w:color w:val="000000"/>
                <w:sz w:val="18"/>
                <w:szCs w:val="18"/>
              </w:rPr>
            </w:pPr>
            <w:r w:rsidRPr="003A07BC">
              <w:rPr>
                <w:rFonts w:ascii="Courier New" w:eastAsia="Calibri" w:hAnsi="Courier New" w:cs="Courier New"/>
                <w:color w:val="000000"/>
                <w:sz w:val="18"/>
                <w:szCs w:val="18"/>
              </w:rPr>
              <w:t>AGGCGAAACCGCGAATGGCTC</w:t>
            </w:r>
          </w:p>
        </w:tc>
        <w:tc>
          <w:tcPr>
            <w:tcW w:w="881" w:type="pc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D502E7" w:rsidRPr="003A07BC" w:rsidRDefault="00D502E7" w:rsidP="003A07BC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A07B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Stec et al. (2017)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</w:tcBorders>
          </w:tcPr>
          <w:p w:rsidR="00D502E7" w:rsidRPr="003A07BC" w:rsidRDefault="00D502E7" w:rsidP="003A07BC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A07B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Zeller (2010)</w:t>
            </w:r>
          </w:p>
        </w:tc>
      </w:tr>
      <w:tr w:rsidR="00D502E7" w:rsidRPr="003A07BC" w:rsidTr="00141F31">
        <w:trPr>
          <w:trHeight w:val="266"/>
          <w:jc w:val="center"/>
        </w:trPr>
        <w:tc>
          <w:tcPr>
            <w:tcW w:w="552" w:type="pct"/>
            <w:vMerge/>
            <w:tcMar>
              <w:left w:w="0" w:type="dxa"/>
              <w:right w:w="0" w:type="dxa"/>
            </w:tcMar>
          </w:tcPr>
          <w:p w:rsidR="00D502E7" w:rsidRPr="003A07BC" w:rsidRDefault="00D502E7" w:rsidP="00E40018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pct"/>
            <w:tcMar>
              <w:left w:w="0" w:type="dxa"/>
              <w:right w:w="0" w:type="dxa"/>
            </w:tcMar>
          </w:tcPr>
          <w:p w:rsidR="00D502E7" w:rsidRPr="003A07BC" w:rsidRDefault="00D502E7" w:rsidP="00E40018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A07B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18S_Tar_Rr2</w:t>
            </w:r>
          </w:p>
        </w:tc>
        <w:tc>
          <w:tcPr>
            <w:tcW w:w="452" w:type="pct"/>
            <w:tcMar>
              <w:left w:w="0" w:type="dxa"/>
              <w:right w:w="0" w:type="dxa"/>
            </w:tcMar>
          </w:tcPr>
          <w:p w:rsidR="00D502E7" w:rsidRPr="003A07BC" w:rsidRDefault="00D502E7" w:rsidP="00E40018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A07B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reverse</w:t>
            </w:r>
          </w:p>
        </w:tc>
        <w:tc>
          <w:tcPr>
            <w:tcW w:w="1577" w:type="pct"/>
            <w:tcMar>
              <w:left w:w="0" w:type="dxa"/>
              <w:right w:w="0" w:type="dxa"/>
            </w:tcMar>
          </w:tcPr>
          <w:p w:rsidR="00D502E7" w:rsidRPr="003A07BC" w:rsidRDefault="00D502E7" w:rsidP="00E40018">
            <w:pPr>
              <w:rPr>
                <w:rFonts w:ascii="Courier New" w:eastAsia="Calibri" w:hAnsi="Courier New" w:cs="Courier New"/>
                <w:color w:val="000000"/>
                <w:sz w:val="18"/>
                <w:szCs w:val="18"/>
              </w:rPr>
            </w:pPr>
            <w:r w:rsidRPr="003A07BC">
              <w:rPr>
                <w:rFonts w:ascii="Courier New" w:eastAsia="Calibri" w:hAnsi="Courier New" w:cs="Courier New"/>
                <w:color w:val="000000"/>
                <w:sz w:val="18"/>
                <w:szCs w:val="18"/>
              </w:rPr>
              <w:t>CTGATCGCCTTCGAACCTCTAACTTTCG</w:t>
            </w:r>
          </w:p>
        </w:tc>
        <w:tc>
          <w:tcPr>
            <w:tcW w:w="881" w:type="pct"/>
            <w:tcMar>
              <w:left w:w="0" w:type="dxa"/>
              <w:right w:w="0" w:type="dxa"/>
            </w:tcMar>
          </w:tcPr>
          <w:p w:rsidR="00D502E7" w:rsidRPr="003A07BC" w:rsidRDefault="00D502E7" w:rsidP="00B12795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A07B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Gąsiorek et al. (2017)</w:t>
            </w:r>
          </w:p>
        </w:tc>
        <w:tc>
          <w:tcPr>
            <w:tcW w:w="886" w:type="pct"/>
            <w:vMerge/>
          </w:tcPr>
          <w:p w:rsidR="00D502E7" w:rsidRPr="003A07BC" w:rsidRDefault="00D502E7" w:rsidP="003A07BC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502E7" w:rsidRPr="003A07BC" w:rsidTr="00141F31">
        <w:trPr>
          <w:trHeight w:val="266"/>
          <w:jc w:val="center"/>
        </w:trPr>
        <w:tc>
          <w:tcPr>
            <w:tcW w:w="552" w:type="pct"/>
            <w:vMerge w:val="restart"/>
            <w:tcMar>
              <w:left w:w="0" w:type="dxa"/>
              <w:right w:w="0" w:type="dxa"/>
            </w:tcMar>
          </w:tcPr>
          <w:p w:rsidR="00D502E7" w:rsidRPr="003A07BC" w:rsidRDefault="00D502E7" w:rsidP="00E40018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A07B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28S rRNA</w:t>
            </w:r>
          </w:p>
        </w:tc>
        <w:tc>
          <w:tcPr>
            <w:tcW w:w="652" w:type="pct"/>
            <w:tcMar>
              <w:left w:w="0" w:type="dxa"/>
              <w:right w:w="0" w:type="dxa"/>
            </w:tcMar>
          </w:tcPr>
          <w:p w:rsidR="00D502E7" w:rsidRPr="003A07BC" w:rsidRDefault="00D502E7" w:rsidP="00E40018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A07B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28S_Eutar_F</w:t>
            </w:r>
          </w:p>
        </w:tc>
        <w:tc>
          <w:tcPr>
            <w:tcW w:w="452" w:type="pct"/>
            <w:tcMar>
              <w:left w:w="0" w:type="dxa"/>
              <w:right w:w="0" w:type="dxa"/>
            </w:tcMar>
          </w:tcPr>
          <w:p w:rsidR="00D502E7" w:rsidRPr="003A07BC" w:rsidRDefault="00D502E7" w:rsidP="00E40018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A07B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forward</w:t>
            </w:r>
          </w:p>
        </w:tc>
        <w:tc>
          <w:tcPr>
            <w:tcW w:w="1577" w:type="pct"/>
            <w:tcMar>
              <w:left w:w="0" w:type="dxa"/>
              <w:right w:w="0" w:type="dxa"/>
            </w:tcMar>
          </w:tcPr>
          <w:p w:rsidR="00D502E7" w:rsidRPr="003A07BC" w:rsidRDefault="00D502E7" w:rsidP="00E40018">
            <w:pPr>
              <w:rPr>
                <w:rFonts w:ascii="Courier New" w:eastAsia="Calibri" w:hAnsi="Courier New" w:cs="Courier New"/>
                <w:color w:val="000000"/>
                <w:sz w:val="18"/>
                <w:szCs w:val="18"/>
              </w:rPr>
            </w:pPr>
            <w:r w:rsidRPr="003A07BC">
              <w:rPr>
                <w:rFonts w:ascii="Courier New" w:eastAsia="Calibri" w:hAnsi="Courier New" w:cs="Courier New"/>
                <w:color w:val="000000"/>
                <w:sz w:val="18"/>
                <w:szCs w:val="18"/>
              </w:rPr>
              <w:t>ACCCGCTGAACTTAAGCATAT</w:t>
            </w:r>
          </w:p>
        </w:tc>
        <w:tc>
          <w:tcPr>
            <w:tcW w:w="881" w:type="pct"/>
            <w:tcMar>
              <w:left w:w="0" w:type="dxa"/>
              <w:right w:w="0" w:type="dxa"/>
            </w:tcMar>
          </w:tcPr>
          <w:p w:rsidR="00D502E7" w:rsidRPr="003A07BC" w:rsidRDefault="00D502E7" w:rsidP="00B12795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A07B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Gąsiorek et al. (2018)</w:t>
            </w:r>
          </w:p>
        </w:tc>
        <w:tc>
          <w:tcPr>
            <w:tcW w:w="886" w:type="pct"/>
            <w:vMerge w:val="restart"/>
          </w:tcPr>
          <w:p w:rsidR="00D502E7" w:rsidRPr="003A07BC" w:rsidRDefault="00D502E7" w:rsidP="00141F31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A07B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Mironov et al.</w:t>
            </w:r>
            <w:r w:rsidR="00141F3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A07B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(2012)</w:t>
            </w:r>
          </w:p>
        </w:tc>
      </w:tr>
      <w:tr w:rsidR="00D502E7" w:rsidRPr="003A07BC" w:rsidTr="00141F31">
        <w:trPr>
          <w:trHeight w:val="266"/>
          <w:jc w:val="center"/>
        </w:trPr>
        <w:tc>
          <w:tcPr>
            <w:tcW w:w="552" w:type="pct"/>
            <w:vMerge/>
            <w:tcMar>
              <w:left w:w="0" w:type="dxa"/>
              <w:right w:w="0" w:type="dxa"/>
            </w:tcMar>
          </w:tcPr>
          <w:p w:rsidR="00D502E7" w:rsidRPr="003A07BC" w:rsidRDefault="00D502E7" w:rsidP="00E40018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pct"/>
            <w:tcMar>
              <w:left w:w="0" w:type="dxa"/>
              <w:right w:w="0" w:type="dxa"/>
            </w:tcMar>
          </w:tcPr>
          <w:p w:rsidR="00D502E7" w:rsidRPr="003A07BC" w:rsidRDefault="00D502E7" w:rsidP="00E40018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A07B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28SR0990</w:t>
            </w:r>
          </w:p>
        </w:tc>
        <w:tc>
          <w:tcPr>
            <w:tcW w:w="452" w:type="pct"/>
            <w:tcMar>
              <w:left w:w="0" w:type="dxa"/>
              <w:right w:w="0" w:type="dxa"/>
            </w:tcMar>
          </w:tcPr>
          <w:p w:rsidR="00D502E7" w:rsidRPr="003A07BC" w:rsidRDefault="00D502E7" w:rsidP="00E40018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A07B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reverse</w:t>
            </w:r>
          </w:p>
        </w:tc>
        <w:tc>
          <w:tcPr>
            <w:tcW w:w="1577" w:type="pct"/>
            <w:tcMar>
              <w:left w:w="0" w:type="dxa"/>
              <w:right w:w="0" w:type="dxa"/>
            </w:tcMar>
          </w:tcPr>
          <w:p w:rsidR="00D502E7" w:rsidRPr="003A07BC" w:rsidRDefault="00D502E7" w:rsidP="00E40018">
            <w:pPr>
              <w:rPr>
                <w:rFonts w:ascii="Courier New" w:eastAsia="Calibri" w:hAnsi="Courier New" w:cs="Courier New"/>
                <w:color w:val="000000"/>
                <w:sz w:val="18"/>
                <w:szCs w:val="18"/>
              </w:rPr>
            </w:pPr>
            <w:r w:rsidRPr="003A07BC">
              <w:rPr>
                <w:rFonts w:ascii="Courier New" w:eastAsia="Calibri" w:hAnsi="Courier New" w:cs="Courier New"/>
                <w:color w:val="000000"/>
                <w:sz w:val="18"/>
                <w:szCs w:val="18"/>
              </w:rPr>
              <w:t>CCTTGGTCCGTGTTTCAAGAC</w:t>
            </w:r>
          </w:p>
        </w:tc>
        <w:tc>
          <w:tcPr>
            <w:tcW w:w="881" w:type="pct"/>
            <w:tcMar>
              <w:left w:w="0" w:type="dxa"/>
              <w:right w:w="0" w:type="dxa"/>
            </w:tcMar>
          </w:tcPr>
          <w:p w:rsidR="00D502E7" w:rsidRPr="003A07BC" w:rsidRDefault="00D502E7" w:rsidP="00B12795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A07B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Mironov et al. (2012)</w:t>
            </w:r>
          </w:p>
        </w:tc>
        <w:tc>
          <w:tcPr>
            <w:tcW w:w="886" w:type="pct"/>
            <w:vMerge/>
          </w:tcPr>
          <w:p w:rsidR="00D502E7" w:rsidRPr="003A07BC" w:rsidRDefault="00D502E7" w:rsidP="003A07BC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502E7" w:rsidRPr="003A07BC" w:rsidTr="00141F31">
        <w:trPr>
          <w:trHeight w:val="274"/>
          <w:jc w:val="center"/>
        </w:trPr>
        <w:tc>
          <w:tcPr>
            <w:tcW w:w="552" w:type="pct"/>
            <w:vMerge w:val="restart"/>
            <w:tcMar>
              <w:left w:w="0" w:type="dxa"/>
              <w:right w:w="0" w:type="dxa"/>
            </w:tcMar>
          </w:tcPr>
          <w:p w:rsidR="00D502E7" w:rsidRPr="003A07BC" w:rsidRDefault="00D502E7" w:rsidP="00E40018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A07B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ITS-1</w:t>
            </w:r>
          </w:p>
        </w:tc>
        <w:tc>
          <w:tcPr>
            <w:tcW w:w="652" w:type="pct"/>
            <w:tcMar>
              <w:left w:w="0" w:type="dxa"/>
              <w:right w:w="0" w:type="dxa"/>
            </w:tcMar>
          </w:tcPr>
          <w:p w:rsidR="00D502E7" w:rsidRPr="003A07BC" w:rsidRDefault="00D502E7" w:rsidP="00E40018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A07B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ITS1_Echi_F</w:t>
            </w:r>
          </w:p>
        </w:tc>
        <w:tc>
          <w:tcPr>
            <w:tcW w:w="452" w:type="pct"/>
            <w:tcMar>
              <w:left w:w="0" w:type="dxa"/>
              <w:right w:w="0" w:type="dxa"/>
            </w:tcMar>
          </w:tcPr>
          <w:p w:rsidR="00D502E7" w:rsidRPr="003A07BC" w:rsidRDefault="00D502E7" w:rsidP="00E40018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A07B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forward</w:t>
            </w:r>
          </w:p>
        </w:tc>
        <w:tc>
          <w:tcPr>
            <w:tcW w:w="1577" w:type="pct"/>
            <w:tcMar>
              <w:left w:w="0" w:type="dxa"/>
              <w:right w:w="0" w:type="dxa"/>
            </w:tcMar>
          </w:tcPr>
          <w:p w:rsidR="00D502E7" w:rsidRPr="003A07BC" w:rsidRDefault="00D502E7" w:rsidP="00E40018">
            <w:pPr>
              <w:rPr>
                <w:rFonts w:ascii="Courier New" w:eastAsia="Calibri" w:hAnsi="Courier New" w:cs="Courier New"/>
                <w:color w:val="000000"/>
                <w:sz w:val="18"/>
                <w:szCs w:val="18"/>
              </w:rPr>
            </w:pPr>
            <w:r w:rsidRPr="003A07BC">
              <w:rPr>
                <w:rFonts w:ascii="Courier New" w:eastAsia="Calibri" w:hAnsi="Courier New" w:cs="Courier New"/>
                <w:color w:val="000000"/>
                <w:sz w:val="18"/>
                <w:szCs w:val="18"/>
              </w:rPr>
              <w:t>CCGTCGCTACTACCGATTGG</w:t>
            </w:r>
          </w:p>
        </w:tc>
        <w:tc>
          <w:tcPr>
            <w:tcW w:w="881" w:type="pct"/>
            <w:vMerge w:val="restart"/>
            <w:tcMar>
              <w:left w:w="0" w:type="dxa"/>
              <w:right w:w="0" w:type="dxa"/>
            </w:tcMar>
          </w:tcPr>
          <w:p w:rsidR="00D502E7" w:rsidRPr="003A07BC" w:rsidRDefault="00D502E7" w:rsidP="00B12795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A07B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Gąsiorek et al. (2019</w:t>
            </w:r>
            <w:r w:rsidR="00B1279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86" w:type="pct"/>
            <w:vMerge w:val="restart"/>
          </w:tcPr>
          <w:p w:rsidR="00D502E7" w:rsidRPr="003A07BC" w:rsidRDefault="00D502E7" w:rsidP="00141F31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A07B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Wełnicz et al.</w:t>
            </w:r>
            <w:r w:rsidR="00141F3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A07B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(2011)</w:t>
            </w:r>
          </w:p>
        </w:tc>
      </w:tr>
      <w:tr w:rsidR="00D502E7" w:rsidRPr="003A07BC" w:rsidTr="00141F31">
        <w:trPr>
          <w:trHeight w:val="274"/>
          <w:jc w:val="center"/>
        </w:trPr>
        <w:tc>
          <w:tcPr>
            <w:tcW w:w="552" w:type="pct"/>
            <w:vMerge/>
            <w:tcMar>
              <w:left w:w="0" w:type="dxa"/>
              <w:right w:w="0" w:type="dxa"/>
            </w:tcMar>
          </w:tcPr>
          <w:p w:rsidR="00D502E7" w:rsidRPr="003A07BC" w:rsidRDefault="00D502E7" w:rsidP="00E40018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pct"/>
            <w:tcMar>
              <w:left w:w="0" w:type="dxa"/>
              <w:right w:w="0" w:type="dxa"/>
            </w:tcMar>
          </w:tcPr>
          <w:p w:rsidR="00D502E7" w:rsidRPr="003A07BC" w:rsidRDefault="00D502E7" w:rsidP="00E40018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A07B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ITS1_Echi_R</w:t>
            </w:r>
          </w:p>
        </w:tc>
        <w:tc>
          <w:tcPr>
            <w:tcW w:w="452" w:type="pct"/>
            <w:tcMar>
              <w:left w:w="0" w:type="dxa"/>
              <w:right w:w="0" w:type="dxa"/>
            </w:tcMar>
          </w:tcPr>
          <w:p w:rsidR="00D502E7" w:rsidRPr="003A07BC" w:rsidRDefault="00D502E7" w:rsidP="00E40018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A07B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reverse</w:t>
            </w:r>
          </w:p>
        </w:tc>
        <w:tc>
          <w:tcPr>
            <w:tcW w:w="1577" w:type="pct"/>
            <w:tcMar>
              <w:left w:w="0" w:type="dxa"/>
              <w:right w:w="0" w:type="dxa"/>
            </w:tcMar>
          </w:tcPr>
          <w:p w:rsidR="00D502E7" w:rsidRPr="003A07BC" w:rsidRDefault="00D502E7" w:rsidP="00E40018">
            <w:pPr>
              <w:rPr>
                <w:rFonts w:ascii="Courier New" w:eastAsia="Calibri" w:hAnsi="Courier New" w:cs="Courier New"/>
                <w:color w:val="000000"/>
                <w:sz w:val="18"/>
                <w:szCs w:val="18"/>
              </w:rPr>
            </w:pPr>
            <w:r w:rsidRPr="003A07BC">
              <w:rPr>
                <w:rFonts w:ascii="Courier New" w:eastAsia="Calibri" w:hAnsi="Courier New" w:cs="Courier New"/>
                <w:color w:val="000000"/>
                <w:sz w:val="18"/>
                <w:szCs w:val="18"/>
              </w:rPr>
              <w:t>GTTCAGAAAACCCTGCAATTCACG</w:t>
            </w:r>
          </w:p>
        </w:tc>
        <w:tc>
          <w:tcPr>
            <w:tcW w:w="881" w:type="pct"/>
            <w:vMerge/>
            <w:tcMar>
              <w:left w:w="0" w:type="dxa"/>
              <w:right w:w="0" w:type="dxa"/>
            </w:tcMar>
          </w:tcPr>
          <w:p w:rsidR="00D502E7" w:rsidRPr="003A07BC" w:rsidRDefault="00D502E7" w:rsidP="003A07BC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6" w:type="pct"/>
            <w:vMerge/>
          </w:tcPr>
          <w:p w:rsidR="00D502E7" w:rsidRPr="003A07BC" w:rsidRDefault="00D502E7" w:rsidP="003A07BC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502E7" w:rsidRPr="003A07BC" w:rsidTr="00141F31">
        <w:trPr>
          <w:trHeight w:val="274"/>
          <w:jc w:val="center"/>
        </w:trPr>
        <w:tc>
          <w:tcPr>
            <w:tcW w:w="552" w:type="pct"/>
            <w:vMerge w:val="restart"/>
            <w:tcMar>
              <w:left w:w="0" w:type="dxa"/>
              <w:right w:w="0" w:type="dxa"/>
            </w:tcMar>
          </w:tcPr>
          <w:p w:rsidR="00D502E7" w:rsidRPr="003A07BC" w:rsidRDefault="00D502E7" w:rsidP="00E40018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A07B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ITS-2</w:t>
            </w:r>
          </w:p>
        </w:tc>
        <w:tc>
          <w:tcPr>
            <w:tcW w:w="652" w:type="pct"/>
            <w:tcMar>
              <w:left w:w="0" w:type="dxa"/>
              <w:right w:w="0" w:type="dxa"/>
            </w:tcMar>
          </w:tcPr>
          <w:p w:rsidR="00D502E7" w:rsidRPr="003A07BC" w:rsidRDefault="00D502E7" w:rsidP="00E40018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A07B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ITS3</w:t>
            </w:r>
          </w:p>
        </w:tc>
        <w:tc>
          <w:tcPr>
            <w:tcW w:w="452" w:type="pct"/>
            <w:tcMar>
              <w:left w:w="0" w:type="dxa"/>
              <w:right w:w="0" w:type="dxa"/>
            </w:tcMar>
          </w:tcPr>
          <w:p w:rsidR="00D502E7" w:rsidRPr="003A07BC" w:rsidRDefault="00D502E7" w:rsidP="00E40018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A07B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forward</w:t>
            </w:r>
          </w:p>
        </w:tc>
        <w:tc>
          <w:tcPr>
            <w:tcW w:w="1577" w:type="pct"/>
            <w:tcMar>
              <w:left w:w="0" w:type="dxa"/>
              <w:right w:w="0" w:type="dxa"/>
            </w:tcMar>
          </w:tcPr>
          <w:p w:rsidR="00D502E7" w:rsidRPr="003A07BC" w:rsidRDefault="00D502E7" w:rsidP="00E40018">
            <w:pPr>
              <w:rPr>
                <w:rFonts w:ascii="Courier New" w:eastAsia="Calibri" w:hAnsi="Courier New" w:cs="Courier New"/>
                <w:color w:val="000000"/>
                <w:sz w:val="18"/>
                <w:szCs w:val="18"/>
              </w:rPr>
            </w:pPr>
            <w:r w:rsidRPr="003A07BC">
              <w:rPr>
                <w:rFonts w:ascii="Courier New" w:eastAsia="Calibri" w:hAnsi="Courier New" w:cs="Courier New"/>
                <w:color w:val="000000"/>
                <w:sz w:val="18"/>
                <w:szCs w:val="18"/>
              </w:rPr>
              <w:t>GCATCGATGAAGAACGCAGC</w:t>
            </w:r>
          </w:p>
        </w:tc>
        <w:tc>
          <w:tcPr>
            <w:tcW w:w="881" w:type="pct"/>
            <w:vMerge w:val="restart"/>
            <w:tcMar>
              <w:left w:w="0" w:type="dxa"/>
              <w:right w:w="0" w:type="dxa"/>
            </w:tcMar>
          </w:tcPr>
          <w:p w:rsidR="00D502E7" w:rsidRPr="003A07BC" w:rsidRDefault="00D502E7" w:rsidP="00B12795">
            <w:pP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3A07B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White et al. (1990)</w:t>
            </w:r>
          </w:p>
        </w:tc>
        <w:tc>
          <w:tcPr>
            <w:tcW w:w="886" w:type="pct"/>
            <w:vMerge/>
          </w:tcPr>
          <w:p w:rsidR="00D502E7" w:rsidRPr="003A07BC" w:rsidRDefault="00D502E7" w:rsidP="003A07BC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502E7" w:rsidRPr="003A07BC" w:rsidTr="00141F31">
        <w:trPr>
          <w:trHeight w:val="274"/>
          <w:jc w:val="center"/>
        </w:trPr>
        <w:tc>
          <w:tcPr>
            <w:tcW w:w="552" w:type="pct"/>
            <w:vMerge/>
            <w:tcMar>
              <w:left w:w="0" w:type="dxa"/>
              <w:right w:w="0" w:type="dxa"/>
            </w:tcMar>
          </w:tcPr>
          <w:p w:rsidR="00D502E7" w:rsidRPr="003A07BC" w:rsidRDefault="00D502E7" w:rsidP="00E40018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pct"/>
            <w:tcMar>
              <w:left w:w="0" w:type="dxa"/>
              <w:right w:w="0" w:type="dxa"/>
            </w:tcMar>
          </w:tcPr>
          <w:p w:rsidR="00D502E7" w:rsidRPr="003A07BC" w:rsidRDefault="00D502E7" w:rsidP="00E40018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A07B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ITS4</w:t>
            </w:r>
          </w:p>
        </w:tc>
        <w:tc>
          <w:tcPr>
            <w:tcW w:w="452" w:type="pct"/>
            <w:tcMar>
              <w:left w:w="0" w:type="dxa"/>
              <w:right w:w="0" w:type="dxa"/>
            </w:tcMar>
          </w:tcPr>
          <w:p w:rsidR="00D502E7" w:rsidRPr="003A07BC" w:rsidRDefault="00D502E7" w:rsidP="00E40018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A07B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reverse</w:t>
            </w:r>
          </w:p>
        </w:tc>
        <w:tc>
          <w:tcPr>
            <w:tcW w:w="1577" w:type="pct"/>
            <w:tcMar>
              <w:left w:w="0" w:type="dxa"/>
              <w:right w:w="0" w:type="dxa"/>
            </w:tcMar>
          </w:tcPr>
          <w:p w:rsidR="00D502E7" w:rsidRPr="003A07BC" w:rsidRDefault="00D502E7" w:rsidP="00E40018">
            <w:pPr>
              <w:rPr>
                <w:rFonts w:ascii="Courier New" w:eastAsia="Calibri" w:hAnsi="Courier New" w:cs="Courier New"/>
                <w:color w:val="000000"/>
                <w:sz w:val="18"/>
                <w:szCs w:val="18"/>
              </w:rPr>
            </w:pPr>
            <w:r w:rsidRPr="003A07BC">
              <w:rPr>
                <w:rFonts w:ascii="Courier New" w:eastAsia="Calibri" w:hAnsi="Courier New" w:cs="Courier New"/>
                <w:color w:val="000000"/>
                <w:sz w:val="18"/>
                <w:szCs w:val="18"/>
              </w:rPr>
              <w:t>TCCTCCGCTTATTGATATGC</w:t>
            </w:r>
          </w:p>
        </w:tc>
        <w:tc>
          <w:tcPr>
            <w:tcW w:w="881" w:type="pct"/>
            <w:vMerge/>
            <w:tcMar>
              <w:left w:w="0" w:type="dxa"/>
              <w:right w:w="0" w:type="dxa"/>
            </w:tcMar>
          </w:tcPr>
          <w:p w:rsidR="00D502E7" w:rsidRPr="003A07BC" w:rsidRDefault="00D502E7" w:rsidP="003A07BC">
            <w:pP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86" w:type="pct"/>
            <w:vMerge/>
          </w:tcPr>
          <w:p w:rsidR="00D502E7" w:rsidRPr="003A07BC" w:rsidRDefault="00D502E7" w:rsidP="003A07BC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502E7" w:rsidRPr="003A07BC" w:rsidTr="00141F31">
        <w:trPr>
          <w:trHeight w:val="274"/>
          <w:jc w:val="center"/>
        </w:trPr>
        <w:tc>
          <w:tcPr>
            <w:tcW w:w="552" w:type="pct"/>
            <w:vMerge w:val="restart"/>
            <w:tcMar>
              <w:left w:w="0" w:type="dxa"/>
              <w:right w:w="0" w:type="dxa"/>
            </w:tcMar>
          </w:tcPr>
          <w:p w:rsidR="00D502E7" w:rsidRPr="003A07BC" w:rsidRDefault="00D502E7" w:rsidP="00E40018">
            <w:pPr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</w:pPr>
            <w:r w:rsidRPr="003A07BC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  <w:t>COI</w:t>
            </w:r>
          </w:p>
        </w:tc>
        <w:tc>
          <w:tcPr>
            <w:tcW w:w="652" w:type="pct"/>
            <w:tcMar>
              <w:left w:w="0" w:type="dxa"/>
              <w:right w:w="0" w:type="dxa"/>
            </w:tcMar>
          </w:tcPr>
          <w:p w:rsidR="00D502E7" w:rsidRPr="003A07BC" w:rsidRDefault="00D502E7" w:rsidP="00E40018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A07B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bcdF01</w:t>
            </w:r>
          </w:p>
        </w:tc>
        <w:tc>
          <w:tcPr>
            <w:tcW w:w="452" w:type="pct"/>
            <w:tcMar>
              <w:left w:w="0" w:type="dxa"/>
              <w:right w:w="0" w:type="dxa"/>
            </w:tcMar>
          </w:tcPr>
          <w:p w:rsidR="00D502E7" w:rsidRPr="003A07BC" w:rsidRDefault="00D502E7" w:rsidP="00E40018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A07B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forward</w:t>
            </w:r>
          </w:p>
        </w:tc>
        <w:tc>
          <w:tcPr>
            <w:tcW w:w="1577" w:type="pct"/>
            <w:tcMar>
              <w:left w:w="0" w:type="dxa"/>
              <w:right w:w="0" w:type="dxa"/>
            </w:tcMar>
          </w:tcPr>
          <w:p w:rsidR="00D502E7" w:rsidRPr="003A07BC" w:rsidRDefault="00D502E7" w:rsidP="00E40018">
            <w:pPr>
              <w:rPr>
                <w:rFonts w:ascii="Courier New" w:eastAsia="Calibri" w:hAnsi="Courier New" w:cs="Courier New"/>
                <w:color w:val="000000"/>
                <w:sz w:val="18"/>
                <w:szCs w:val="18"/>
              </w:rPr>
            </w:pPr>
            <w:r w:rsidRPr="003A07BC">
              <w:rPr>
                <w:rFonts w:ascii="Courier New" w:eastAsia="Calibri" w:hAnsi="Courier New" w:cs="Courier New"/>
                <w:color w:val="000000"/>
                <w:sz w:val="18"/>
                <w:szCs w:val="18"/>
              </w:rPr>
              <w:t>CATTTTCHACTAAYCATAARGATATTGG</w:t>
            </w:r>
          </w:p>
        </w:tc>
        <w:tc>
          <w:tcPr>
            <w:tcW w:w="881" w:type="pct"/>
            <w:vMerge w:val="restart"/>
            <w:tcMar>
              <w:left w:w="0" w:type="dxa"/>
              <w:right w:w="0" w:type="dxa"/>
            </w:tcMar>
          </w:tcPr>
          <w:p w:rsidR="00D502E7" w:rsidRPr="003A07BC" w:rsidRDefault="00D502E7" w:rsidP="00B12795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A07B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Dabert et al. (2008)</w:t>
            </w:r>
          </w:p>
        </w:tc>
        <w:tc>
          <w:tcPr>
            <w:tcW w:w="886" w:type="pct"/>
            <w:vMerge/>
          </w:tcPr>
          <w:p w:rsidR="00D502E7" w:rsidRPr="003A07BC" w:rsidRDefault="00D502E7" w:rsidP="003A07BC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502E7" w:rsidRPr="003A07BC" w:rsidTr="00141F31">
        <w:trPr>
          <w:trHeight w:val="274"/>
          <w:jc w:val="center"/>
        </w:trPr>
        <w:tc>
          <w:tcPr>
            <w:tcW w:w="552" w:type="pct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502E7" w:rsidRPr="003A07BC" w:rsidRDefault="00D502E7" w:rsidP="00E40018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2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502E7" w:rsidRPr="003A07BC" w:rsidRDefault="00D502E7" w:rsidP="00E40018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A07B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bcdR04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502E7" w:rsidRPr="003A07BC" w:rsidRDefault="00D502E7" w:rsidP="00E40018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A07B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reverse</w:t>
            </w:r>
          </w:p>
        </w:tc>
        <w:tc>
          <w:tcPr>
            <w:tcW w:w="1577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502E7" w:rsidRPr="003A07BC" w:rsidRDefault="00D502E7" w:rsidP="00E40018">
            <w:pPr>
              <w:rPr>
                <w:rFonts w:ascii="Courier New" w:eastAsia="Calibri" w:hAnsi="Courier New" w:cs="Courier New"/>
                <w:color w:val="000000"/>
                <w:sz w:val="18"/>
                <w:szCs w:val="18"/>
              </w:rPr>
            </w:pPr>
            <w:r w:rsidRPr="003A07BC">
              <w:rPr>
                <w:rFonts w:ascii="Courier New" w:eastAsia="Calibri" w:hAnsi="Courier New" w:cs="Courier New"/>
                <w:color w:val="000000"/>
                <w:sz w:val="18"/>
                <w:szCs w:val="18"/>
              </w:rPr>
              <w:t>TATAAACYTCDGGATGNCCAAAAAA</w:t>
            </w:r>
          </w:p>
        </w:tc>
        <w:tc>
          <w:tcPr>
            <w:tcW w:w="881" w:type="pct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502E7" w:rsidRPr="003A07BC" w:rsidRDefault="00D502E7" w:rsidP="003A07BC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bottom w:val="single" w:sz="4" w:space="0" w:color="auto"/>
            </w:tcBorders>
          </w:tcPr>
          <w:p w:rsidR="00D502E7" w:rsidRPr="003A07BC" w:rsidRDefault="00D502E7" w:rsidP="003A07BC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D502E7" w:rsidRPr="00822F1F" w:rsidRDefault="00B86588" w:rsidP="00E4001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en-GB"/>
        </w:rPr>
        <w:t>*</w:t>
      </w:r>
      <w:r w:rsidR="00D502E7" w:rsidRPr="00822F1F">
        <w:rPr>
          <w:rFonts w:ascii="Times New Roman" w:hAnsi="Times New Roman" w:cs="Times New Roman"/>
          <w:sz w:val="16"/>
          <w:szCs w:val="16"/>
          <w:lang w:val="en-GB"/>
        </w:rPr>
        <w:t xml:space="preserve">All PCR programmes are also provided in Stec et al. </w:t>
      </w:r>
      <w:r w:rsidR="00D502E7" w:rsidRPr="00822F1F">
        <w:rPr>
          <w:rFonts w:ascii="Times New Roman" w:hAnsi="Times New Roman" w:cs="Times New Roman"/>
          <w:sz w:val="16"/>
          <w:szCs w:val="16"/>
        </w:rPr>
        <w:t>(2015).</w:t>
      </w:r>
    </w:p>
    <w:p w:rsidR="00E40018" w:rsidRDefault="00E40018" w:rsidP="00E400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 w:eastAsia="zh-TW"/>
        </w:rPr>
      </w:pPr>
    </w:p>
    <w:p w:rsidR="00B86588" w:rsidRDefault="00B86588" w:rsidP="00E400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 w:eastAsia="zh-TW"/>
        </w:rPr>
      </w:pPr>
    </w:p>
    <w:p w:rsidR="00E40018" w:rsidRPr="00E40018" w:rsidRDefault="00E40018" w:rsidP="00B865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 w:eastAsia="zh-TW"/>
        </w:rPr>
      </w:pPr>
      <w:r w:rsidRPr="00E40018">
        <w:rPr>
          <w:rFonts w:ascii="Times New Roman" w:hAnsi="Times New Roman" w:cs="Times New Roman" w:hint="eastAsia"/>
          <w:b/>
          <w:sz w:val="24"/>
          <w:szCs w:val="24"/>
          <w:lang w:val="en-GB" w:eastAsia="zh-TW"/>
        </w:rPr>
        <w:t>REFERENCES</w:t>
      </w:r>
    </w:p>
    <w:p w:rsidR="0088401A" w:rsidRDefault="0088401A" w:rsidP="00E40018">
      <w:pPr>
        <w:spacing w:after="0" w:line="240" w:lineRule="auto"/>
        <w:ind w:left="480" w:hangingChars="200" w:hanging="480"/>
        <w:rPr>
          <w:rFonts w:ascii="Times New Roman" w:hAnsi="Times New Roman" w:cs="Times New Roman"/>
          <w:sz w:val="24"/>
          <w:szCs w:val="24"/>
          <w:lang w:val="en-GB"/>
        </w:rPr>
      </w:pPr>
    </w:p>
    <w:p w:rsidR="00D502E7" w:rsidRDefault="00D502E7" w:rsidP="00E40018">
      <w:pPr>
        <w:spacing w:after="0" w:line="240" w:lineRule="auto"/>
        <w:ind w:left="480" w:hangingChars="200" w:hanging="480"/>
        <w:rPr>
          <w:rFonts w:ascii="Times New Roman" w:hAnsi="Times New Roman" w:cs="Times New Roman"/>
          <w:sz w:val="24"/>
          <w:szCs w:val="24"/>
          <w:lang w:val="en-GB"/>
        </w:rPr>
      </w:pPr>
      <w:r w:rsidRPr="00293AC8">
        <w:rPr>
          <w:rFonts w:ascii="Times New Roman" w:hAnsi="Times New Roman" w:cs="Times New Roman"/>
          <w:sz w:val="24"/>
          <w:szCs w:val="24"/>
          <w:lang w:val="en-GB"/>
        </w:rPr>
        <w:t>Dabert J, Ehrnsberge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r R, Dabert M. 2008. </w:t>
      </w:r>
      <w:r w:rsidRPr="00293AC8">
        <w:rPr>
          <w:rFonts w:ascii="Times New Roman" w:hAnsi="Times New Roman" w:cs="Times New Roman"/>
          <w:i/>
          <w:sz w:val="24"/>
          <w:szCs w:val="24"/>
          <w:lang w:val="en-GB"/>
        </w:rPr>
        <w:t>Glaucalges tytonis</w:t>
      </w:r>
      <w:r w:rsidRPr="00293AC8">
        <w:rPr>
          <w:rFonts w:ascii="Times New Roman" w:hAnsi="Times New Roman" w:cs="Times New Roman"/>
          <w:sz w:val="24"/>
          <w:szCs w:val="24"/>
          <w:lang w:val="en-GB"/>
        </w:rPr>
        <w:t xml:space="preserve"> sp. nov. (Analgoidea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: Xolalgidae) from the barn owl </w:t>
      </w:r>
      <w:r w:rsidRPr="00293AC8">
        <w:rPr>
          <w:rFonts w:ascii="Times New Roman" w:hAnsi="Times New Roman" w:cs="Times New Roman"/>
          <w:i/>
          <w:sz w:val="24"/>
          <w:szCs w:val="24"/>
          <w:lang w:val="en-GB"/>
        </w:rPr>
        <w:t>Tyto alba</w:t>
      </w:r>
      <w:r w:rsidRPr="00293AC8">
        <w:rPr>
          <w:rFonts w:ascii="Times New Roman" w:hAnsi="Times New Roman" w:cs="Times New Roman"/>
          <w:sz w:val="24"/>
          <w:szCs w:val="24"/>
          <w:lang w:val="en-GB"/>
        </w:rPr>
        <w:t xml:space="preserve"> (Strigiformes: 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ytonidae): compiling morphology </w:t>
      </w:r>
      <w:r w:rsidRPr="00293AC8">
        <w:rPr>
          <w:rFonts w:ascii="Times New Roman" w:hAnsi="Times New Roman" w:cs="Times New Roman"/>
          <w:sz w:val="24"/>
          <w:szCs w:val="24"/>
          <w:lang w:val="en-GB"/>
        </w:rPr>
        <w:t>with DNA barcode data for taxa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descriptions in mites (Acari). </w:t>
      </w:r>
      <w:r w:rsidRPr="00293AC8">
        <w:rPr>
          <w:rFonts w:ascii="Times New Roman" w:hAnsi="Times New Roman" w:cs="Times New Roman"/>
          <w:sz w:val="24"/>
          <w:szCs w:val="24"/>
          <w:lang w:val="en-GB"/>
        </w:rPr>
        <w:t xml:space="preserve">Zootaxa </w:t>
      </w:r>
      <w:r w:rsidRPr="00293AC8">
        <w:rPr>
          <w:rFonts w:ascii="Times New Roman" w:hAnsi="Times New Roman" w:cs="Times New Roman"/>
          <w:b/>
          <w:sz w:val="24"/>
          <w:szCs w:val="24"/>
          <w:lang w:val="en-GB"/>
        </w:rPr>
        <w:t>1719:</w:t>
      </w:r>
      <w:r w:rsidRPr="00293AC8">
        <w:rPr>
          <w:rFonts w:ascii="Times New Roman" w:hAnsi="Times New Roman" w:cs="Times New Roman"/>
          <w:sz w:val="24"/>
          <w:szCs w:val="24"/>
          <w:lang w:val="en-GB"/>
        </w:rPr>
        <w:t>41–52.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doi:</w:t>
      </w:r>
      <w:r w:rsidRPr="00293AC8">
        <w:rPr>
          <w:rFonts w:ascii="Times New Roman" w:hAnsi="Times New Roman" w:cs="Times New Roman"/>
          <w:sz w:val="24"/>
          <w:szCs w:val="24"/>
          <w:lang w:val="en-GB"/>
        </w:rPr>
        <w:t>10.11646/zootaxa.1719.1.2</w:t>
      </w:r>
    </w:p>
    <w:p w:rsidR="00904E1D" w:rsidRDefault="00904E1D" w:rsidP="00E40018">
      <w:pPr>
        <w:spacing w:after="0" w:line="240" w:lineRule="auto"/>
        <w:ind w:left="480" w:hangingChars="200" w:hanging="480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904E1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Gąsiorek P, Jackson KJ, Meyer HA, Zając K, Nelson DR, Kristensen RM, Michalczyk Ł. 2019. </w:t>
      </w:r>
      <w:r w:rsidRPr="00904E1D">
        <w:rPr>
          <w:rFonts w:ascii="Times New Roman" w:eastAsia="Calibri" w:hAnsi="Times New Roman" w:cs="Times New Roman"/>
          <w:i/>
          <w:sz w:val="24"/>
          <w:szCs w:val="24"/>
          <w:lang w:val="en-GB"/>
        </w:rPr>
        <w:t>Echiniscus virginicus</w:t>
      </w:r>
      <w:r w:rsidRPr="00904E1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complex: the first case of pseudocryptic allopatry and pantropical distribution in tardigrades. Biol J Linn Soc </w:t>
      </w:r>
      <w:r w:rsidRPr="00904E1D">
        <w:rPr>
          <w:rFonts w:ascii="Times New Roman" w:eastAsia="Calibri" w:hAnsi="Times New Roman" w:cs="Times New Roman"/>
          <w:b/>
          <w:sz w:val="24"/>
          <w:szCs w:val="24"/>
          <w:lang w:val="en-GB"/>
        </w:rPr>
        <w:t>128:</w:t>
      </w:r>
      <w:r w:rsidRPr="00904E1D">
        <w:rPr>
          <w:rFonts w:ascii="Times New Roman" w:eastAsia="Calibri" w:hAnsi="Times New Roman" w:cs="Times New Roman"/>
          <w:sz w:val="24"/>
          <w:szCs w:val="24"/>
          <w:lang w:val="en-GB"/>
        </w:rPr>
        <w:t>789</w:t>
      </w:r>
      <w:r w:rsidRPr="00904E1D">
        <w:rPr>
          <w:rFonts w:ascii="Times New Roman" w:eastAsia="Calibri" w:hAnsi="Times New Roman" w:cs="Times New Roman"/>
          <w:sz w:val="24"/>
          <w:szCs w:val="24"/>
        </w:rPr>
        <w:t>–</w:t>
      </w:r>
      <w:r w:rsidRPr="00904E1D">
        <w:rPr>
          <w:rFonts w:ascii="Times New Roman" w:eastAsia="Calibri" w:hAnsi="Times New Roman" w:cs="Times New Roman"/>
          <w:sz w:val="24"/>
          <w:szCs w:val="24"/>
          <w:lang w:val="en-GB"/>
        </w:rPr>
        <w:t>805. doi:10.1093/biolinnean/blz147</w:t>
      </w:r>
    </w:p>
    <w:p w:rsidR="00904E1D" w:rsidRPr="00904E1D" w:rsidRDefault="00904E1D" w:rsidP="00E40018">
      <w:pPr>
        <w:spacing w:after="0" w:line="240" w:lineRule="auto"/>
        <w:ind w:left="480" w:hangingChars="200" w:hanging="480"/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  <w:lang w:val="en-US"/>
        </w:rPr>
      </w:pPr>
      <w:r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</w:rPr>
        <w:t>Gąsiorek P, Stec D, Morek W, Michalczyk Ł.</w:t>
      </w:r>
      <w:r w:rsidRPr="00904E1D"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2017. </w:t>
      </w:r>
      <w:r w:rsidRPr="00904E1D"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  <w:lang w:val="en-US"/>
        </w:rPr>
        <w:t>An</w:t>
      </w:r>
      <w:r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904E1D"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  <w:lang w:val="en-US"/>
        </w:rPr>
        <w:t xml:space="preserve">integrative redescription of </w:t>
      </w:r>
      <w:r w:rsidRPr="00904E1D">
        <w:rPr>
          <w:rStyle w:val="a4"/>
          <w:rFonts w:ascii="Times New Roman" w:eastAsia="Calibri" w:hAnsi="Times New Roman" w:cs="Times New Roman"/>
          <w:i/>
          <w:color w:val="auto"/>
          <w:sz w:val="24"/>
          <w:szCs w:val="24"/>
          <w:u w:val="none"/>
          <w:lang w:val="en-US"/>
        </w:rPr>
        <w:t>Echiniscus testudo</w:t>
      </w:r>
      <w:r w:rsidRPr="00904E1D"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  <w:lang w:val="en-US"/>
        </w:rPr>
        <w:t xml:space="preserve"> (Doy</w:t>
      </w:r>
      <w:r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  <w:lang w:val="en-US"/>
        </w:rPr>
        <w:t xml:space="preserve">ère, 1840), the </w:t>
      </w:r>
      <w:r w:rsidRPr="00904E1D"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  <w:lang w:val="en-US"/>
        </w:rPr>
        <w:t>nominal taxon for the cla</w:t>
      </w:r>
      <w:r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  <w:lang w:val="en-US"/>
        </w:rPr>
        <w:t xml:space="preserve">ss Heterotardigrada (Ecdysozoa: </w:t>
      </w:r>
      <w:r w:rsidRPr="00904E1D"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  <w:lang w:val="en-US"/>
        </w:rPr>
        <w:t>P</w:t>
      </w:r>
      <w:r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  <w:lang w:val="en-US"/>
        </w:rPr>
        <w:t>anarthropoda: Tardigrada). Zool Anz</w:t>
      </w:r>
      <w:r w:rsidRPr="00904E1D"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904E1D">
        <w:rPr>
          <w:rStyle w:val="a4"/>
          <w:rFonts w:ascii="Times New Roman" w:eastAsia="Calibri" w:hAnsi="Times New Roman" w:cs="Times New Roman"/>
          <w:b/>
          <w:color w:val="auto"/>
          <w:sz w:val="24"/>
          <w:szCs w:val="24"/>
          <w:u w:val="none"/>
          <w:lang w:val="en-US"/>
        </w:rPr>
        <w:t>270:</w:t>
      </w:r>
      <w:r w:rsidRPr="00904E1D"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  <w:lang w:val="en-US"/>
        </w:rPr>
        <w:t>107–122.</w:t>
      </w:r>
      <w:r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  <w:lang w:val="en-US"/>
        </w:rPr>
        <w:t xml:space="preserve"> doi:</w:t>
      </w:r>
      <w:r w:rsidRPr="00904E1D"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  <w:lang w:val="en-US"/>
        </w:rPr>
        <w:t>10.1016/j.jcz.2017.09.006</w:t>
      </w:r>
    </w:p>
    <w:p w:rsidR="00904E1D" w:rsidRPr="00904E1D" w:rsidRDefault="00904E1D" w:rsidP="00E40018">
      <w:pPr>
        <w:spacing w:after="0" w:line="240" w:lineRule="auto"/>
        <w:ind w:left="480" w:hangingChars="200" w:hanging="480"/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  <w:lang w:val="en-GB"/>
        </w:rPr>
      </w:pPr>
      <w:r w:rsidRPr="00904E1D"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</w:rPr>
        <w:t>Gąsiorek P</w:t>
      </w:r>
      <w:r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</w:rPr>
        <w:t>, Stec D, Zawierucha K, Kristensen RM, Michalczyk Ł. 2018</w:t>
      </w:r>
      <w:r w:rsidRPr="00904E1D"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. </w:t>
      </w:r>
      <w:r w:rsidRPr="00904E1D"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  <w:lang w:val="en-GB"/>
        </w:rPr>
        <w:t xml:space="preserve">Revision of </w:t>
      </w:r>
      <w:r w:rsidRPr="00904E1D">
        <w:rPr>
          <w:rStyle w:val="a4"/>
          <w:rFonts w:ascii="Times New Roman" w:eastAsia="Calibri" w:hAnsi="Times New Roman" w:cs="Times New Roman"/>
          <w:i/>
          <w:color w:val="auto"/>
          <w:sz w:val="24"/>
          <w:szCs w:val="24"/>
          <w:u w:val="none"/>
          <w:lang w:val="en-GB"/>
        </w:rPr>
        <w:t>Testechiniscus</w:t>
      </w:r>
      <w:r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  <w:lang w:val="en-GB"/>
        </w:rPr>
        <w:t xml:space="preserve"> Kristensen, 1987 (Tardigrada: </w:t>
      </w:r>
      <w:r w:rsidRPr="00904E1D"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  <w:lang w:val="en-GB"/>
        </w:rPr>
        <w:t>Heterotardigrada: Echiniscid</w:t>
      </w:r>
      <w:r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  <w:lang w:val="en-GB"/>
        </w:rPr>
        <w:t xml:space="preserve">ae) refutes the polar–temperate </w:t>
      </w:r>
      <w:r w:rsidRPr="00904E1D"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  <w:lang w:val="en-GB"/>
        </w:rPr>
        <w:t>distribution of the g</w:t>
      </w:r>
      <w:r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  <w:lang w:val="en-GB"/>
        </w:rPr>
        <w:t xml:space="preserve">enus. Zootaxa </w:t>
      </w:r>
      <w:r w:rsidRPr="00904E1D">
        <w:rPr>
          <w:rStyle w:val="a4"/>
          <w:rFonts w:ascii="Times New Roman" w:eastAsia="Calibri" w:hAnsi="Times New Roman" w:cs="Times New Roman"/>
          <w:b/>
          <w:color w:val="auto"/>
          <w:sz w:val="24"/>
          <w:szCs w:val="24"/>
          <w:u w:val="none"/>
          <w:lang w:val="en-GB"/>
        </w:rPr>
        <w:t>4472:</w:t>
      </w:r>
      <w:r w:rsidRPr="00904E1D"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  <w:lang w:val="en-GB"/>
        </w:rPr>
        <w:t>261–297.</w:t>
      </w:r>
      <w:r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  <w:lang w:val="en-GB"/>
        </w:rPr>
        <w:t xml:space="preserve"> doi:</w:t>
      </w:r>
      <w:r w:rsidRPr="00904E1D">
        <w:rPr>
          <w:rStyle w:val="a4"/>
          <w:rFonts w:ascii="Times New Roman" w:eastAsia="Calibri" w:hAnsi="Times New Roman" w:cs="Times New Roman"/>
          <w:color w:val="auto"/>
          <w:sz w:val="24"/>
          <w:szCs w:val="24"/>
          <w:u w:val="none"/>
          <w:lang w:val="en-GB"/>
        </w:rPr>
        <w:t>10.11646/zootaxa.4472.2.3</w:t>
      </w:r>
    </w:p>
    <w:p w:rsidR="00904E1D" w:rsidRDefault="00904E1D" w:rsidP="00E40018">
      <w:pPr>
        <w:spacing w:after="0" w:line="240" w:lineRule="auto"/>
        <w:ind w:left="480" w:hangingChars="200" w:hanging="480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</w:pPr>
      <w:r w:rsidRPr="00904E1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>Mironov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 xml:space="preserve"> SV, Dabert J, Dabert M. 2012. A new feather mite </w:t>
      </w:r>
      <w:r w:rsidRPr="00904E1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 xml:space="preserve">species of the genus </w:t>
      </w:r>
      <w:r w:rsidRPr="00904E1D">
        <w:rPr>
          <w:rStyle w:val="a4"/>
          <w:rFonts w:ascii="Times New Roman" w:hAnsi="Times New Roman" w:cs="Times New Roman"/>
          <w:i/>
          <w:color w:val="auto"/>
          <w:sz w:val="24"/>
          <w:szCs w:val="24"/>
          <w:u w:val="none"/>
          <w:lang w:val="en-GB"/>
        </w:rPr>
        <w:t>Proctophyllodes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 xml:space="preserve"> Robin, 1877 (Astigmata: </w:t>
      </w:r>
      <w:r w:rsidRPr="00904E1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>Proctophyllodidae) from the long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 xml:space="preserve">-tailed tit </w:t>
      </w:r>
      <w:r w:rsidRPr="00904E1D">
        <w:rPr>
          <w:rStyle w:val="a4"/>
          <w:rFonts w:ascii="Times New Roman" w:hAnsi="Times New Roman" w:cs="Times New Roman"/>
          <w:i/>
          <w:color w:val="auto"/>
          <w:sz w:val="24"/>
          <w:szCs w:val="24"/>
          <w:u w:val="none"/>
          <w:lang w:val="en-GB"/>
        </w:rPr>
        <w:t>Aegithalos caudatus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 xml:space="preserve"> </w:t>
      </w:r>
      <w:r w:rsidRPr="00904E1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>(Passeriformes: Aegithalidae):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 xml:space="preserve"> morphological description with </w:t>
      </w:r>
      <w:r w:rsidRPr="00904E1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>D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 xml:space="preserve">NA barcode data. Zootaxa </w:t>
      </w:r>
      <w:r w:rsidRPr="00904E1D">
        <w:rPr>
          <w:rStyle w:val="a4"/>
          <w:rFonts w:ascii="Times New Roman" w:hAnsi="Times New Roman" w:cs="Times New Roman"/>
          <w:b/>
          <w:color w:val="auto"/>
          <w:sz w:val="24"/>
          <w:szCs w:val="24"/>
          <w:u w:val="none"/>
          <w:lang w:val="en-GB"/>
        </w:rPr>
        <w:t>3253:</w:t>
      </w:r>
      <w:r w:rsidRPr="00904E1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>54–61.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 xml:space="preserve"> doi:</w:t>
      </w:r>
      <w:r w:rsidRPr="00904E1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>10.11646/zootaxa.3253.1.2</w:t>
      </w:r>
    </w:p>
    <w:p w:rsidR="00904E1D" w:rsidRPr="00D502E7" w:rsidRDefault="00904E1D" w:rsidP="00E40018">
      <w:pPr>
        <w:spacing w:after="0" w:line="240" w:lineRule="auto"/>
        <w:ind w:left="480" w:hangingChars="200" w:hanging="480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</w:pPr>
      <w:r w:rsidRPr="00904E1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Stec D, Zawierucha K, Michalczyk Ł. 2017. 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 xml:space="preserve">An integrative </w:t>
      </w:r>
      <w:r w:rsidRPr="00904E1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 xml:space="preserve">description of </w:t>
      </w:r>
      <w:r w:rsidRPr="00904E1D">
        <w:rPr>
          <w:rStyle w:val="a4"/>
          <w:rFonts w:ascii="Times New Roman" w:hAnsi="Times New Roman" w:cs="Times New Roman"/>
          <w:i/>
          <w:color w:val="auto"/>
          <w:sz w:val="24"/>
          <w:szCs w:val="24"/>
          <w:u w:val="none"/>
          <w:lang w:val="en-GB"/>
        </w:rPr>
        <w:t>Ramazzottius subanomalus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 xml:space="preserve"> (Biserov, 1985) </w:t>
      </w:r>
      <w:r w:rsidRPr="00904E1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>(Tardigr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 xml:space="preserve">ada) from Poland. Zootaxa </w:t>
      </w:r>
      <w:r w:rsidRPr="00904E1D">
        <w:rPr>
          <w:rStyle w:val="a4"/>
          <w:rFonts w:ascii="Times New Roman" w:hAnsi="Times New Roman" w:cs="Times New Roman"/>
          <w:b/>
          <w:color w:val="auto"/>
          <w:sz w:val="24"/>
          <w:szCs w:val="24"/>
          <w:u w:val="none"/>
          <w:lang w:val="en-GB"/>
        </w:rPr>
        <w:t>4300:</w:t>
      </w:r>
      <w:r w:rsidRPr="00904E1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>403–420.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 xml:space="preserve"> doi:</w:t>
      </w:r>
      <w:r w:rsidRPr="00904E1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>10.11646/zootaxa.4300.3.4</w:t>
      </w:r>
    </w:p>
    <w:p w:rsidR="00D502E7" w:rsidRPr="00D502E7" w:rsidRDefault="00D502E7" w:rsidP="00E40018">
      <w:pPr>
        <w:spacing w:after="0" w:line="240" w:lineRule="auto"/>
        <w:ind w:left="480" w:hangingChars="200" w:hanging="480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  <w:lang w:val="en-GB"/>
        </w:rPr>
      </w:pPr>
      <w:r w:rsidRPr="00904E1D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  <w:lang w:val="en-GB"/>
        </w:rPr>
        <w:t xml:space="preserve">Wełnicz W, Grohme MA, Kaczmarek Ł, Schill RO, Frohme M. 2011. </w:t>
      </w:r>
      <w:r w:rsidRPr="00D502E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  <w:lang w:val="en-GB"/>
        </w:rPr>
        <w:t xml:space="preserve">ITS-2 and18S rRNA data from </w:t>
      </w:r>
      <w:r w:rsidRPr="00D502E7">
        <w:rPr>
          <w:rStyle w:val="a4"/>
          <w:rFonts w:ascii="Times New Roman" w:hAnsi="Times New Roman" w:cs="Times New Roman"/>
          <w:i/>
          <w:color w:val="000000" w:themeColor="text1"/>
          <w:sz w:val="24"/>
          <w:szCs w:val="24"/>
          <w:u w:val="none"/>
          <w:lang w:val="en-GB"/>
        </w:rPr>
        <w:t>Macrobiotus</w:t>
      </w:r>
      <w:r w:rsidRPr="00D502E7">
        <w:rPr>
          <w:rStyle w:val="a4"/>
          <w:rFonts w:ascii="Times New Roman" w:hAnsi="Times New Roman" w:cs="Times New Roman"/>
          <w:i/>
          <w:color w:val="000000" w:themeColor="text1"/>
          <w:sz w:val="24"/>
          <w:szCs w:val="24"/>
          <w:u w:val="none"/>
          <w:lang w:val="en-US"/>
        </w:rPr>
        <w:t xml:space="preserve"> </w:t>
      </w:r>
      <w:r w:rsidRPr="00D502E7">
        <w:rPr>
          <w:rStyle w:val="a4"/>
          <w:rFonts w:ascii="Times New Roman" w:hAnsi="Times New Roman" w:cs="Times New Roman"/>
          <w:i/>
          <w:color w:val="000000" w:themeColor="text1"/>
          <w:sz w:val="24"/>
          <w:szCs w:val="24"/>
          <w:u w:val="none"/>
          <w:lang w:val="en-GB"/>
        </w:rPr>
        <w:t>polonicus</w:t>
      </w:r>
      <w:r w:rsidRPr="00D502E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  <w:lang w:val="en-GB"/>
        </w:rPr>
        <w:t xml:space="preserve"> and </w:t>
      </w:r>
      <w:r w:rsidRPr="00D502E7">
        <w:rPr>
          <w:rStyle w:val="a4"/>
          <w:rFonts w:ascii="Times New Roman" w:hAnsi="Times New Roman" w:cs="Times New Roman"/>
          <w:i/>
          <w:color w:val="000000" w:themeColor="text1"/>
          <w:sz w:val="24"/>
          <w:szCs w:val="24"/>
          <w:u w:val="none"/>
          <w:lang w:val="en-GB"/>
        </w:rPr>
        <w:t>Milnesium tardigradum</w:t>
      </w:r>
      <w:r w:rsidRPr="00D502E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  <w:lang w:val="en-GB"/>
        </w:rPr>
        <w:t xml:space="preserve"> (Eutardigrada,</w:t>
      </w:r>
      <w:r w:rsidRPr="00D502E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 xml:space="preserve"> </w:t>
      </w:r>
      <w:r w:rsidRPr="00D502E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  <w:lang w:val="en-GB"/>
        </w:rPr>
        <w:t xml:space="preserve">Tardigrada). J Zool Syst Evol Res </w:t>
      </w:r>
      <w:r w:rsidRPr="00D502E7">
        <w:rPr>
          <w:rStyle w:val="a4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GB"/>
        </w:rPr>
        <w:t>49:</w:t>
      </w:r>
      <w:r w:rsidRPr="00D502E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  <w:lang w:val="en-GB"/>
        </w:rPr>
        <w:t>34–39. doi:10.1111/j.1439-0469.2010.00595.x</w:t>
      </w:r>
    </w:p>
    <w:p w:rsidR="00904E1D" w:rsidRDefault="00D502E7" w:rsidP="00E40018">
      <w:pPr>
        <w:spacing w:after="0" w:line="240" w:lineRule="auto"/>
        <w:ind w:left="480" w:hangingChars="200" w:hanging="480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  <w:lang w:val="en-GB"/>
        </w:rPr>
      </w:pPr>
      <w:r w:rsidRPr="00D502E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  <w:lang w:val="en-GB"/>
        </w:rPr>
        <w:t>White TJ, Bruns T, Lee S, Taylor J. 1990. PCR protocols: a guide to methods and application. San Diego: Academic Press, 315–322.</w:t>
      </w:r>
    </w:p>
    <w:p w:rsidR="00904E1D" w:rsidRPr="00904E1D" w:rsidRDefault="00904E1D" w:rsidP="00E40018">
      <w:pPr>
        <w:spacing w:after="0" w:line="240" w:lineRule="auto"/>
        <w:ind w:left="480" w:hangingChars="200" w:hanging="480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Zeller C.</w:t>
      </w:r>
      <w:r w:rsidRPr="00904E1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2010. Untersuchung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der Phylogenie von Tardigraden anhand der Genabschnitte </w:t>
      </w:r>
      <w:r w:rsidRPr="00904E1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8S rDNA und Cytochrom </w:t>
      </w:r>
      <w:r w:rsidRPr="003E7D5C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c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Oxidase </w:t>
      </w:r>
      <w:r w:rsidRPr="00904E1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Untereinheit 1 (COX I). M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ScThesis, Technische Hochschule </w:t>
      </w:r>
      <w:r w:rsidRPr="00904E1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Wildau, Wildau.</w:t>
      </w:r>
    </w:p>
    <w:sectPr w:rsidR="00904E1D" w:rsidRPr="00904E1D" w:rsidSect="005A79B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6CD" w:rsidRDefault="008766CD" w:rsidP="00E40018">
      <w:pPr>
        <w:spacing w:after="0" w:line="240" w:lineRule="auto"/>
      </w:pPr>
      <w:r>
        <w:separator/>
      </w:r>
    </w:p>
  </w:endnote>
  <w:endnote w:type="continuationSeparator" w:id="0">
    <w:p w:rsidR="008766CD" w:rsidRDefault="008766CD" w:rsidP="00E40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6CD" w:rsidRDefault="008766CD" w:rsidP="00E40018">
      <w:pPr>
        <w:spacing w:after="0" w:line="240" w:lineRule="auto"/>
      </w:pPr>
      <w:r>
        <w:separator/>
      </w:r>
    </w:p>
  </w:footnote>
  <w:footnote w:type="continuationSeparator" w:id="0">
    <w:p w:rsidR="008766CD" w:rsidRDefault="008766CD" w:rsidP="00E400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E7F"/>
    <w:rsid w:val="00000330"/>
    <w:rsid w:val="000053D9"/>
    <w:rsid w:val="0001186E"/>
    <w:rsid w:val="000135E2"/>
    <w:rsid w:val="00013ADB"/>
    <w:rsid w:val="000157B7"/>
    <w:rsid w:val="00015DC6"/>
    <w:rsid w:val="00017C5B"/>
    <w:rsid w:val="00022051"/>
    <w:rsid w:val="000228CC"/>
    <w:rsid w:val="000311F9"/>
    <w:rsid w:val="00032D42"/>
    <w:rsid w:val="000333BA"/>
    <w:rsid w:val="0003713D"/>
    <w:rsid w:val="0004229F"/>
    <w:rsid w:val="00042AD8"/>
    <w:rsid w:val="00043D8E"/>
    <w:rsid w:val="00044C32"/>
    <w:rsid w:val="00045845"/>
    <w:rsid w:val="000466D1"/>
    <w:rsid w:val="000509B9"/>
    <w:rsid w:val="00051091"/>
    <w:rsid w:val="000519AB"/>
    <w:rsid w:val="00052DAF"/>
    <w:rsid w:val="00055A8C"/>
    <w:rsid w:val="00055CB1"/>
    <w:rsid w:val="00063C81"/>
    <w:rsid w:val="0006593E"/>
    <w:rsid w:val="00067417"/>
    <w:rsid w:val="0007005A"/>
    <w:rsid w:val="00070E4C"/>
    <w:rsid w:val="00072166"/>
    <w:rsid w:val="000739E2"/>
    <w:rsid w:val="00073FDE"/>
    <w:rsid w:val="000744FE"/>
    <w:rsid w:val="00075AF8"/>
    <w:rsid w:val="00080CE3"/>
    <w:rsid w:val="0008322C"/>
    <w:rsid w:val="000860FE"/>
    <w:rsid w:val="00086855"/>
    <w:rsid w:val="0008731E"/>
    <w:rsid w:val="00091A62"/>
    <w:rsid w:val="00094AA3"/>
    <w:rsid w:val="000A6E28"/>
    <w:rsid w:val="000A7E0B"/>
    <w:rsid w:val="000B467C"/>
    <w:rsid w:val="000B6A92"/>
    <w:rsid w:val="000C1778"/>
    <w:rsid w:val="000C3FD7"/>
    <w:rsid w:val="000C470A"/>
    <w:rsid w:val="000C6262"/>
    <w:rsid w:val="000C76B4"/>
    <w:rsid w:val="000D03AD"/>
    <w:rsid w:val="000D11AF"/>
    <w:rsid w:val="000D571F"/>
    <w:rsid w:val="000E0D10"/>
    <w:rsid w:val="000E2151"/>
    <w:rsid w:val="000E2D04"/>
    <w:rsid w:val="000E4672"/>
    <w:rsid w:val="000E57F2"/>
    <w:rsid w:val="000E582B"/>
    <w:rsid w:val="000E66FA"/>
    <w:rsid w:val="000E7402"/>
    <w:rsid w:val="000F0D18"/>
    <w:rsid w:val="000F1C72"/>
    <w:rsid w:val="000F3E53"/>
    <w:rsid w:val="001046A8"/>
    <w:rsid w:val="00106E03"/>
    <w:rsid w:val="00107744"/>
    <w:rsid w:val="001107F8"/>
    <w:rsid w:val="001120E2"/>
    <w:rsid w:val="00114F86"/>
    <w:rsid w:val="00115D6A"/>
    <w:rsid w:val="00117516"/>
    <w:rsid w:val="00117566"/>
    <w:rsid w:val="00120672"/>
    <w:rsid w:val="001223EF"/>
    <w:rsid w:val="00125D28"/>
    <w:rsid w:val="001308A6"/>
    <w:rsid w:val="00131D3C"/>
    <w:rsid w:val="00132755"/>
    <w:rsid w:val="001353AB"/>
    <w:rsid w:val="00135D28"/>
    <w:rsid w:val="00137059"/>
    <w:rsid w:val="001411F9"/>
    <w:rsid w:val="00141F31"/>
    <w:rsid w:val="00146E5E"/>
    <w:rsid w:val="00152332"/>
    <w:rsid w:val="0015357D"/>
    <w:rsid w:val="00157261"/>
    <w:rsid w:val="0016105B"/>
    <w:rsid w:val="00161B37"/>
    <w:rsid w:val="00161E74"/>
    <w:rsid w:val="0016208D"/>
    <w:rsid w:val="0016324F"/>
    <w:rsid w:val="00163D3B"/>
    <w:rsid w:val="001667CB"/>
    <w:rsid w:val="001674BE"/>
    <w:rsid w:val="00170110"/>
    <w:rsid w:val="00172347"/>
    <w:rsid w:val="00174057"/>
    <w:rsid w:val="001744BA"/>
    <w:rsid w:val="00174DD0"/>
    <w:rsid w:val="00186261"/>
    <w:rsid w:val="0018774F"/>
    <w:rsid w:val="0018786F"/>
    <w:rsid w:val="00190761"/>
    <w:rsid w:val="00191F4A"/>
    <w:rsid w:val="00192C60"/>
    <w:rsid w:val="00193D1A"/>
    <w:rsid w:val="00194F05"/>
    <w:rsid w:val="00197D8D"/>
    <w:rsid w:val="00197F88"/>
    <w:rsid w:val="001A027A"/>
    <w:rsid w:val="001A21C0"/>
    <w:rsid w:val="001A5A4C"/>
    <w:rsid w:val="001A7040"/>
    <w:rsid w:val="001B7986"/>
    <w:rsid w:val="001C211D"/>
    <w:rsid w:val="001C2F27"/>
    <w:rsid w:val="001D08CC"/>
    <w:rsid w:val="001D10EA"/>
    <w:rsid w:val="001D4F04"/>
    <w:rsid w:val="001D6ABB"/>
    <w:rsid w:val="001D730B"/>
    <w:rsid w:val="001E1E2F"/>
    <w:rsid w:val="001E3256"/>
    <w:rsid w:val="001E69E8"/>
    <w:rsid w:val="001F0A4B"/>
    <w:rsid w:val="001F0F83"/>
    <w:rsid w:val="001F1330"/>
    <w:rsid w:val="001F3F52"/>
    <w:rsid w:val="001F745F"/>
    <w:rsid w:val="00200099"/>
    <w:rsid w:val="00200A2E"/>
    <w:rsid w:val="0020164E"/>
    <w:rsid w:val="00204A6B"/>
    <w:rsid w:val="00205521"/>
    <w:rsid w:val="002100D6"/>
    <w:rsid w:val="00212291"/>
    <w:rsid w:val="002146EA"/>
    <w:rsid w:val="002168B2"/>
    <w:rsid w:val="00221084"/>
    <w:rsid w:val="00221568"/>
    <w:rsid w:val="00221D1E"/>
    <w:rsid w:val="00223CB7"/>
    <w:rsid w:val="00224A69"/>
    <w:rsid w:val="00227483"/>
    <w:rsid w:val="002340EC"/>
    <w:rsid w:val="00235472"/>
    <w:rsid w:val="00236060"/>
    <w:rsid w:val="00236C08"/>
    <w:rsid w:val="00237770"/>
    <w:rsid w:val="002404E5"/>
    <w:rsid w:val="002435BB"/>
    <w:rsid w:val="00244E28"/>
    <w:rsid w:val="002469EE"/>
    <w:rsid w:val="0024730D"/>
    <w:rsid w:val="002536ED"/>
    <w:rsid w:val="00253813"/>
    <w:rsid w:val="002546B0"/>
    <w:rsid w:val="00256889"/>
    <w:rsid w:val="0025761D"/>
    <w:rsid w:val="00260A63"/>
    <w:rsid w:val="0026246A"/>
    <w:rsid w:val="00264D65"/>
    <w:rsid w:val="00266381"/>
    <w:rsid w:val="002708D8"/>
    <w:rsid w:val="00271EDB"/>
    <w:rsid w:val="00272060"/>
    <w:rsid w:val="00274627"/>
    <w:rsid w:val="002752D2"/>
    <w:rsid w:val="00276C7C"/>
    <w:rsid w:val="00276EF7"/>
    <w:rsid w:val="0028486E"/>
    <w:rsid w:val="00287489"/>
    <w:rsid w:val="00287F40"/>
    <w:rsid w:val="0029096E"/>
    <w:rsid w:val="00290D05"/>
    <w:rsid w:val="00292949"/>
    <w:rsid w:val="00293D3E"/>
    <w:rsid w:val="00296A7A"/>
    <w:rsid w:val="0029702B"/>
    <w:rsid w:val="002A0AAA"/>
    <w:rsid w:val="002A1800"/>
    <w:rsid w:val="002A2E90"/>
    <w:rsid w:val="002A47CA"/>
    <w:rsid w:val="002A558A"/>
    <w:rsid w:val="002B12A3"/>
    <w:rsid w:val="002B2263"/>
    <w:rsid w:val="002B22F7"/>
    <w:rsid w:val="002B344F"/>
    <w:rsid w:val="002B5244"/>
    <w:rsid w:val="002B5699"/>
    <w:rsid w:val="002B5C63"/>
    <w:rsid w:val="002B6820"/>
    <w:rsid w:val="002B6E18"/>
    <w:rsid w:val="002B77BB"/>
    <w:rsid w:val="002C033B"/>
    <w:rsid w:val="002C2CBE"/>
    <w:rsid w:val="002C4723"/>
    <w:rsid w:val="002C4B50"/>
    <w:rsid w:val="002C6F18"/>
    <w:rsid w:val="002C7E49"/>
    <w:rsid w:val="002D3539"/>
    <w:rsid w:val="002D400D"/>
    <w:rsid w:val="002D5DAF"/>
    <w:rsid w:val="002D614C"/>
    <w:rsid w:val="002D7449"/>
    <w:rsid w:val="002D7BAB"/>
    <w:rsid w:val="002E123A"/>
    <w:rsid w:val="002E3B9A"/>
    <w:rsid w:val="002E6C2E"/>
    <w:rsid w:val="002E6C7A"/>
    <w:rsid w:val="002E77DA"/>
    <w:rsid w:val="002E79AB"/>
    <w:rsid w:val="002F0906"/>
    <w:rsid w:val="002F5388"/>
    <w:rsid w:val="002F6150"/>
    <w:rsid w:val="002F6B6A"/>
    <w:rsid w:val="00300CC2"/>
    <w:rsid w:val="0030260E"/>
    <w:rsid w:val="00307596"/>
    <w:rsid w:val="003101C5"/>
    <w:rsid w:val="0031160A"/>
    <w:rsid w:val="00316539"/>
    <w:rsid w:val="003170FF"/>
    <w:rsid w:val="0032220C"/>
    <w:rsid w:val="00322339"/>
    <w:rsid w:val="003240CD"/>
    <w:rsid w:val="00324236"/>
    <w:rsid w:val="00324FCC"/>
    <w:rsid w:val="00325C8D"/>
    <w:rsid w:val="00327636"/>
    <w:rsid w:val="0033023A"/>
    <w:rsid w:val="00331A5A"/>
    <w:rsid w:val="0033293C"/>
    <w:rsid w:val="00333CFA"/>
    <w:rsid w:val="003349B5"/>
    <w:rsid w:val="00334F31"/>
    <w:rsid w:val="00337CAD"/>
    <w:rsid w:val="00346B56"/>
    <w:rsid w:val="00347829"/>
    <w:rsid w:val="003504B7"/>
    <w:rsid w:val="00353801"/>
    <w:rsid w:val="00357EA9"/>
    <w:rsid w:val="00363826"/>
    <w:rsid w:val="00364713"/>
    <w:rsid w:val="003658E5"/>
    <w:rsid w:val="00366C67"/>
    <w:rsid w:val="00367EA7"/>
    <w:rsid w:val="00373A24"/>
    <w:rsid w:val="00375BCD"/>
    <w:rsid w:val="0037649A"/>
    <w:rsid w:val="00380D0A"/>
    <w:rsid w:val="00381072"/>
    <w:rsid w:val="003814D2"/>
    <w:rsid w:val="003831AF"/>
    <w:rsid w:val="00384B79"/>
    <w:rsid w:val="003866CB"/>
    <w:rsid w:val="00387D5E"/>
    <w:rsid w:val="00390A5E"/>
    <w:rsid w:val="00390DA6"/>
    <w:rsid w:val="00392A5F"/>
    <w:rsid w:val="003938BA"/>
    <w:rsid w:val="0039670E"/>
    <w:rsid w:val="0039689C"/>
    <w:rsid w:val="003978AE"/>
    <w:rsid w:val="003A00FC"/>
    <w:rsid w:val="003A07BC"/>
    <w:rsid w:val="003A39B5"/>
    <w:rsid w:val="003A48E2"/>
    <w:rsid w:val="003A4FC9"/>
    <w:rsid w:val="003A6E25"/>
    <w:rsid w:val="003A7139"/>
    <w:rsid w:val="003B023A"/>
    <w:rsid w:val="003B0EC9"/>
    <w:rsid w:val="003B222E"/>
    <w:rsid w:val="003B38F1"/>
    <w:rsid w:val="003B48E2"/>
    <w:rsid w:val="003C119B"/>
    <w:rsid w:val="003C335C"/>
    <w:rsid w:val="003C36E9"/>
    <w:rsid w:val="003D2B49"/>
    <w:rsid w:val="003D4C41"/>
    <w:rsid w:val="003D6E4E"/>
    <w:rsid w:val="003D733A"/>
    <w:rsid w:val="003D7346"/>
    <w:rsid w:val="003E7D5C"/>
    <w:rsid w:val="003F206C"/>
    <w:rsid w:val="003F4B1B"/>
    <w:rsid w:val="003F5CDE"/>
    <w:rsid w:val="003F5EB3"/>
    <w:rsid w:val="003F6065"/>
    <w:rsid w:val="003F60D7"/>
    <w:rsid w:val="003F617A"/>
    <w:rsid w:val="003F68BE"/>
    <w:rsid w:val="00400397"/>
    <w:rsid w:val="00400CE7"/>
    <w:rsid w:val="00402EA4"/>
    <w:rsid w:val="00407730"/>
    <w:rsid w:val="00407DDF"/>
    <w:rsid w:val="00414741"/>
    <w:rsid w:val="00414AD7"/>
    <w:rsid w:val="00416E31"/>
    <w:rsid w:val="004208CC"/>
    <w:rsid w:val="004211B9"/>
    <w:rsid w:val="00422405"/>
    <w:rsid w:val="004232D7"/>
    <w:rsid w:val="00427360"/>
    <w:rsid w:val="0043230D"/>
    <w:rsid w:val="00433C38"/>
    <w:rsid w:val="0043634F"/>
    <w:rsid w:val="00436A95"/>
    <w:rsid w:val="00441315"/>
    <w:rsid w:val="00441CF5"/>
    <w:rsid w:val="00441FCE"/>
    <w:rsid w:val="004424B8"/>
    <w:rsid w:val="00445D19"/>
    <w:rsid w:val="0044606D"/>
    <w:rsid w:val="00446836"/>
    <w:rsid w:val="00447B80"/>
    <w:rsid w:val="004506F4"/>
    <w:rsid w:val="00452D3B"/>
    <w:rsid w:val="0045307A"/>
    <w:rsid w:val="00454324"/>
    <w:rsid w:val="00455732"/>
    <w:rsid w:val="004563B9"/>
    <w:rsid w:val="004606D5"/>
    <w:rsid w:val="00460C09"/>
    <w:rsid w:val="00461B3D"/>
    <w:rsid w:val="004659B6"/>
    <w:rsid w:val="0047117F"/>
    <w:rsid w:val="00472882"/>
    <w:rsid w:val="00473EFD"/>
    <w:rsid w:val="004746CC"/>
    <w:rsid w:val="00474D3D"/>
    <w:rsid w:val="004804FA"/>
    <w:rsid w:val="00480CCF"/>
    <w:rsid w:val="00483089"/>
    <w:rsid w:val="00491609"/>
    <w:rsid w:val="004917E4"/>
    <w:rsid w:val="004929D8"/>
    <w:rsid w:val="00492CC3"/>
    <w:rsid w:val="0049451A"/>
    <w:rsid w:val="00495D66"/>
    <w:rsid w:val="00497AF3"/>
    <w:rsid w:val="004A117A"/>
    <w:rsid w:val="004A2FC3"/>
    <w:rsid w:val="004A7A58"/>
    <w:rsid w:val="004B24F7"/>
    <w:rsid w:val="004B3543"/>
    <w:rsid w:val="004B3D59"/>
    <w:rsid w:val="004B609E"/>
    <w:rsid w:val="004B6C5D"/>
    <w:rsid w:val="004C155B"/>
    <w:rsid w:val="004C1F90"/>
    <w:rsid w:val="004C32C6"/>
    <w:rsid w:val="004D0772"/>
    <w:rsid w:val="004D0809"/>
    <w:rsid w:val="004D0D52"/>
    <w:rsid w:val="004D4037"/>
    <w:rsid w:val="004D4F92"/>
    <w:rsid w:val="004D65C0"/>
    <w:rsid w:val="004E0E18"/>
    <w:rsid w:val="004E5B0E"/>
    <w:rsid w:val="004F018A"/>
    <w:rsid w:val="004F3138"/>
    <w:rsid w:val="004F7165"/>
    <w:rsid w:val="004F7306"/>
    <w:rsid w:val="00501EB9"/>
    <w:rsid w:val="00502B80"/>
    <w:rsid w:val="00506892"/>
    <w:rsid w:val="0051187D"/>
    <w:rsid w:val="005132A0"/>
    <w:rsid w:val="00514EDF"/>
    <w:rsid w:val="00516FB9"/>
    <w:rsid w:val="00521DC6"/>
    <w:rsid w:val="00521E85"/>
    <w:rsid w:val="0052661B"/>
    <w:rsid w:val="00526D38"/>
    <w:rsid w:val="00530A8B"/>
    <w:rsid w:val="0053161D"/>
    <w:rsid w:val="00531BD9"/>
    <w:rsid w:val="00540AC1"/>
    <w:rsid w:val="00542D01"/>
    <w:rsid w:val="00543A5F"/>
    <w:rsid w:val="005445DF"/>
    <w:rsid w:val="00545EF7"/>
    <w:rsid w:val="0054707B"/>
    <w:rsid w:val="00550642"/>
    <w:rsid w:val="00552126"/>
    <w:rsid w:val="00552CC2"/>
    <w:rsid w:val="00553068"/>
    <w:rsid w:val="0055476A"/>
    <w:rsid w:val="00561EC1"/>
    <w:rsid w:val="005725B6"/>
    <w:rsid w:val="00573B2A"/>
    <w:rsid w:val="005744BB"/>
    <w:rsid w:val="00575AD0"/>
    <w:rsid w:val="00575E81"/>
    <w:rsid w:val="005813CA"/>
    <w:rsid w:val="00584985"/>
    <w:rsid w:val="00584BC8"/>
    <w:rsid w:val="00584C8B"/>
    <w:rsid w:val="00586107"/>
    <w:rsid w:val="00587735"/>
    <w:rsid w:val="00587EE3"/>
    <w:rsid w:val="00592D7A"/>
    <w:rsid w:val="00597DC5"/>
    <w:rsid w:val="005A1497"/>
    <w:rsid w:val="005A1E33"/>
    <w:rsid w:val="005A3250"/>
    <w:rsid w:val="005A79B3"/>
    <w:rsid w:val="005B1196"/>
    <w:rsid w:val="005B146E"/>
    <w:rsid w:val="005B283C"/>
    <w:rsid w:val="005B2A9C"/>
    <w:rsid w:val="005B467E"/>
    <w:rsid w:val="005B50AB"/>
    <w:rsid w:val="005C1E45"/>
    <w:rsid w:val="005C215F"/>
    <w:rsid w:val="005C474D"/>
    <w:rsid w:val="005C524A"/>
    <w:rsid w:val="005C5B1E"/>
    <w:rsid w:val="005C7374"/>
    <w:rsid w:val="005D06A4"/>
    <w:rsid w:val="005D4015"/>
    <w:rsid w:val="005D4812"/>
    <w:rsid w:val="005D5CEB"/>
    <w:rsid w:val="005D601C"/>
    <w:rsid w:val="005D6DEE"/>
    <w:rsid w:val="005E1D6D"/>
    <w:rsid w:val="005E3140"/>
    <w:rsid w:val="005E7A25"/>
    <w:rsid w:val="005F0021"/>
    <w:rsid w:val="005F73B5"/>
    <w:rsid w:val="00600A24"/>
    <w:rsid w:val="00600CD3"/>
    <w:rsid w:val="00601DD8"/>
    <w:rsid w:val="00604207"/>
    <w:rsid w:val="006067A4"/>
    <w:rsid w:val="0060688D"/>
    <w:rsid w:val="006102DC"/>
    <w:rsid w:val="006106B3"/>
    <w:rsid w:val="0061449C"/>
    <w:rsid w:val="00617E87"/>
    <w:rsid w:val="0062143C"/>
    <w:rsid w:val="006214AA"/>
    <w:rsid w:val="006224DB"/>
    <w:rsid w:val="006248D7"/>
    <w:rsid w:val="00625D7A"/>
    <w:rsid w:val="00626612"/>
    <w:rsid w:val="006374D0"/>
    <w:rsid w:val="006425A0"/>
    <w:rsid w:val="00645BF9"/>
    <w:rsid w:val="00654638"/>
    <w:rsid w:val="00661C31"/>
    <w:rsid w:val="006630D1"/>
    <w:rsid w:val="00663E73"/>
    <w:rsid w:val="00666090"/>
    <w:rsid w:val="00670736"/>
    <w:rsid w:val="0067180D"/>
    <w:rsid w:val="00672445"/>
    <w:rsid w:val="00676CA0"/>
    <w:rsid w:val="00677A05"/>
    <w:rsid w:val="00680676"/>
    <w:rsid w:val="006809D4"/>
    <w:rsid w:val="00681E1B"/>
    <w:rsid w:val="00690D8E"/>
    <w:rsid w:val="0069350A"/>
    <w:rsid w:val="00694C33"/>
    <w:rsid w:val="006967C6"/>
    <w:rsid w:val="006976F1"/>
    <w:rsid w:val="006A1AEF"/>
    <w:rsid w:val="006A224E"/>
    <w:rsid w:val="006A2847"/>
    <w:rsid w:val="006A44AB"/>
    <w:rsid w:val="006A6A2D"/>
    <w:rsid w:val="006A795E"/>
    <w:rsid w:val="006A7DD5"/>
    <w:rsid w:val="006B02C6"/>
    <w:rsid w:val="006B0344"/>
    <w:rsid w:val="006B7394"/>
    <w:rsid w:val="006C05B0"/>
    <w:rsid w:val="006C11AF"/>
    <w:rsid w:val="006C246A"/>
    <w:rsid w:val="006C6B31"/>
    <w:rsid w:val="006D2CDC"/>
    <w:rsid w:val="006D46DB"/>
    <w:rsid w:val="006D5879"/>
    <w:rsid w:val="006E15F5"/>
    <w:rsid w:val="006E3FB2"/>
    <w:rsid w:val="006E458D"/>
    <w:rsid w:val="006E7100"/>
    <w:rsid w:val="006F10E3"/>
    <w:rsid w:val="006F2663"/>
    <w:rsid w:val="006F2FDE"/>
    <w:rsid w:val="006F3D06"/>
    <w:rsid w:val="006F3EBD"/>
    <w:rsid w:val="006F5A46"/>
    <w:rsid w:val="006F6362"/>
    <w:rsid w:val="006F6651"/>
    <w:rsid w:val="006F76E6"/>
    <w:rsid w:val="006F7B55"/>
    <w:rsid w:val="00702280"/>
    <w:rsid w:val="00703E2D"/>
    <w:rsid w:val="00705127"/>
    <w:rsid w:val="00705918"/>
    <w:rsid w:val="007066DA"/>
    <w:rsid w:val="007079F2"/>
    <w:rsid w:val="007116A7"/>
    <w:rsid w:val="00711E9B"/>
    <w:rsid w:val="007165D2"/>
    <w:rsid w:val="007230E9"/>
    <w:rsid w:val="00725D55"/>
    <w:rsid w:val="007301B8"/>
    <w:rsid w:val="0073207A"/>
    <w:rsid w:val="00734191"/>
    <w:rsid w:val="007354C4"/>
    <w:rsid w:val="007421E6"/>
    <w:rsid w:val="00742FE7"/>
    <w:rsid w:val="00745C1F"/>
    <w:rsid w:val="00745C5D"/>
    <w:rsid w:val="00746486"/>
    <w:rsid w:val="00750A48"/>
    <w:rsid w:val="00750AC0"/>
    <w:rsid w:val="0075129E"/>
    <w:rsid w:val="0075190A"/>
    <w:rsid w:val="00753DB1"/>
    <w:rsid w:val="007724BD"/>
    <w:rsid w:val="00777921"/>
    <w:rsid w:val="00780B21"/>
    <w:rsid w:val="00785200"/>
    <w:rsid w:val="00791567"/>
    <w:rsid w:val="00795115"/>
    <w:rsid w:val="0079532A"/>
    <w:rsid w:val="007956CE"/>
    <w:rsid w:val="00795ACC"/>
    <w:rsid w:val="007A32CF"/>
    <w:rsid w:val="007B3C73"/>
    <w:rsid w:val="007B696F"/>
    <w:rsid w:val="007C2047"/>
    <w:rsid w:val="007C28BF"/>
    <w:rsid w:val="007C2927"/>
    <w:rsid w:val="007C3DC8"/>
    <w:rsid w:val="007D34A6"/>
    <w:rsid w:val="007D512D"/>
    <w:rsid w:val="007E188E"/>
    <w:rsid w:val="007E2098"/>
    <w:rsid w:val="007E5147"/>
    <w:rsid w:val="007E5991"/>
    <w:rsid w:val="007F2775"/>
    <w:rsid w:val="007F2FDD"/>
    <w:rsid w:val="00811A38"/>
    <w:rsid w:val="00814A84"/>
    <w:rsid w:val="00814B3F"/>
    <w:rsid w:val="00814E6E"/>
    <w:rsid w:val="00815297"/>
    <w:rsid w:val="00820B00"/>
    <w:rsid w:val="00820D7E"/>
    <w:rsid w:val="00822F1F"/>
    <w:rsid w:val="00823A75"/>
    <w:rsid w:val="0082604F"/>
    <w:rsid w:val="00827141"/>
    <w:rsid w:val="008273F6"/>
    <w:rsid w:val="00830139"/>
    <w:rsid w:val="00830225"/>
    <w:rsid w:val="008307A3"/>
    <w:rsid w:val="0083604B"/>
    <w:rsid w:val="0083782E"/>
    <w:rsid w:val="008407BC"/>
    <w:rsid w:val="008419A0"/>
    <w:rsid w:val="00842031"/>
    <w:rsid w:val="00847AD8"/>
    <w:rsid w:val="0085051A"/>
    <w:rsid w:val="00853F74"/>
    <w:rsid w:val="00864DE7"/>
    <w:rsid w:val="00867055"/>
    <w:rsid w:val="0087034E"/>
    <w:rsid w:val="00871172"/>
    <w:rsid w:val="00871BF4"/>
    <w:rsid w:val="0087258B"/>
    <w:rsid w:val="008734F9"/>
    <w:rsid w:val="00875316"/>
    <w:rsid w:val="00875449"/>
    <w:rsid w:val="008766CD"/>
    <w:rsid w:val="00880038"/>
    <w:rsid w:val="0088169E"/>
    <w:rsid w:val="00881E86"/>
    <w:rsid w:val="0088401A"/>
    <w:rsid w:val="00884687"/>
    <w:rsid w:val="0088667F"/>
    <w:rsid w:val="008908F9"/>
    <w:rsid w:val="0089381F"/>
    <w:rsid w:val="008943ED"/>
    <w:rsid w:val="00895058"/>
    <w:rsid w:val="0089617C"/>
    <w:rsid w:val="00896C4D"/>
    <w:rsid w:val="008971E1"/>
    <w:rsid w:val="008A01C0"/>
    <w:rsid w:val="008B287D"/>
    <w:rsid w:val="008B7083"/>
    <w:rsid w:val="008C17E2"/>
    <w:rsid w:val="008C3BA2"/>
    <w:rsid w:val="008C45C3"/>
    <w:rsid w:val="008C4F41"/>
    <w:rsid w:val="008C78A5"/>
    <w:rsid w:val="008D2F09"/>
    <w:rsid w:val="008D3591"/>
    <w:rsid w:val="008D581C"/>
    <w:rsid w:val="008D6121"/>
    <w:rsid w:val="008E25FA"/>
    <w:rsid w:val="008E3A16"/>
    <w:rsid w:val="008E48B4"/>
    <w:rsid w:val="008F0777"/>
    <w:rsid w:val="008F0977"/>
    <w:rsid w:val="008F1279"/>
    <w:rsid w:val="008F2670"/>
    <w:rsid w:val="008F5286"/>
    <w:rsid w:val="008F7753"/>
    <w:rsid w:val="008F7AFE"/>
    <w:rsid w:val="00900AC6"/>
    <w:rsid w:val="0090121B"/>
    <w:rsid w:val="00902B7C"/>
    <w:rsid w:val="00903D36"/>
    <w:rsid w:val="00904E1D"/>
    <w:rsid w:val="00905F56"/>
    <w:rsid w:val="009062E0"/>
    <w:rsid w:val="00907CD1"/>
    <w:rsid w:val="0091007A"/>
    <w:rsid w:val="00913A19"/>
    <w:rsid w:val="0091597B"/>
    <w:rsid w:val="00917F20"/>
    <w:rsid w:val="00920B1F"/>
    <w:rsid w:val="009227B8"/>
    <w:rsid w:val="009237FE"/>
    <w:rsid w:val="00932CFF"/>
    <w:rsid w:val="00934E8C"/>
    <w:rsid w:val="009373EF"/>
    <w:rsid w:val="0094020D"/>
    <w:rsid w:val="00941A9E"/>
    <w:rsid w:val="00941FBA"/>
    <w:rsid w:val="00947F95"/>
    <w:rsid w:val="0095032E"/>
    <w:rsid w:val="00972BA8"/>
    <w:rsid w:val="00972F56"/>
    <w:rsid w:val="009731D3"/>
    <w:rsid w:val="00973250"/>
    <w:rsid w:val="009763F7"/>
    <w:rsid w:val="00980D5E"/>
    <w:rsid w:val="00983F74"/>
    <w:rsid w:val="00984F90"/>
    <w:rsid w:val="00985863"/>
    <w:rsid w:val="009864FA"/>
    <w:rsid w:val="00986FEE"/>
    <w:rsid w:val="00991FE9"/>
    <w:rsid w:val="00993563"/>
    <w:rsid w:val="00994473"/>
    <w:rsid w:val="00995FD6"/>
    <w:rsid w:val="009972C5"/>
    <w:rsid w:val="0099789F"/>
    <w:rsid w:val="009A0885"/>
    <w:rsid w:val="009A363A"/>
    <w:rsid w:val="009A3B54"/>
    <w:rsid w:val="009A6881"/>
    <w:rsid w:val="009B1D55"/>
    <w:rsid w:val="009B3C21"/>
    <w:rsid w:val="009B56C4"/>
    <w:rsid w:val="009C0001"/>
    <w:rsid w:val="009C0CFF"/>
    <w:rsid w:val="009C164E"/>
    <w:rsid w:val="009C2FC5"/>
    <w:rsid w:val="009C3FB6"/>
    <w:rsid w:val="009C552C"/>
    <w:rsid w:val="009C5ABB"/>
    <w:rsid w:val="009C6A57"/>
    <w:rsid w:val="009D0151"/>
    <w:rsid w:val="009D18DE"/>
    <w:rsid w:val="009D76E5"/>
    <w:rsid w:val="009E6448"/>
    <w:rsid w:val="009F0D7B"/>
    <w:rsid w:val="009F2445"/>
    <w:rsid w:val="009F36E1"/>
    <w:rsid w:val="009F52BC"/>
    <w:rsid w:val="009F5488"/>
    <w:rsid w:val="009F7565"/>
    <w:rsid w:val="00A00D6E"/>
    <w:rsid w:val="00A0205B"/>
    <w:rsid w:val="00A0516D"/>
    <w:rsid w:val="00A05F82"/>
    <w:rsid w:val="00A060F8"/>
    <w:rsid w:val="00A1007A"/>
    <w:rsid w:val="00A12DC6"/>
    <w:rsid w:val="00A1780C"/>
    <w:rsid w:val="00A27E01"/>
    <w:rsid w:val="00A30A64"/>
    <w:rsid w:val="00A31B34"/>
    <w:rsid w:val="00A323AE"/>
    <w:rsid w:val="00A33184"/>
    <w:rsid w:val="00A34411"/>
    <w:rsid w:val="00A34A8F"/>
    <w:rsid w:val="00A34B0F"/>
    <w:rsid w:val="00A34F6E"/>
    <w:rsid w:val="00A350BF"/>
    <w:rsid w:val="00A35CE0"/>
    <w:rsid w:val="00A410A5"/>
    <w:rsid w:val="00A55662"/>
    <w:rsid w:val="00A62E5F"/>
    <w:rsid w:val="00A72BEE"/>
    <w:rsid w:val="00A74ADB"/>
    <w:rsid w:val="00A75006"/>
    <w:rsid w:val="00A753E0"/>
    <w:rsid w:val="00A758CA"/>
    <w:rsid w:val="00A76205"/>
    <w:rsid w:val="00A77417"/>
    <w:rsid w:val="00A8276A"/>
    <w:rsid w:val="00A84273"/>
    <w:rsid w:val="00A87ECC"/>
    <w:rsid w:val="00A91066"/>
    <w:rsid w:val="00A9146E"/>
    <w:rsid w:val="00A91BA9"/>
    <w:rsid w:val="00A91BEA"/>
    <w:rsid w:val="00A939BA"/>
    <w:rsid w:val="00A949C7"/>
    <w:rsid w:val="00A96265"/>
    <w:rsid w:val="00A96B1A"/>
    <w:rsid w:val="00AA7A08"/>
    <w:rsid w:val="00AA7A83"/>
    <w:rsid w:val="00AB0F3C"/>
    <w:rsid w:val="00AB50E1"/>
    <w:rsid w:val="00AB78E7"/>
    <w:rsid w:val="00AC060D"/>
    <w:rsid w:val="00AC0CE3"/>
    <w:rsid w:val="00AC242A"/>
    <w:rsid w:val="00AC38D0"/>
    <w:rsid w:val="00AC4637"/>
    <w:rsid w:val="00AC53DF"/>
    <w:rsid w:val="00AC7A5E"/>
    <w:rsid w:val="00AD0CA0"/>
    <w:rsid w:val="00AD47A8"/>
    <w:rsid w:val="00AD662C"/>
    <w:rsid w:val="00AE0FA1"/>
    <w:rsid w:val="00AE34A6"/>
    <w:rsid w:val="00AE36AB"/>
    <w:rsid w:val="00AE68E5"/>
    <w:rsid w:val="00AF1591"/>
    <w:rsid w:val="00AF1785"/>
    <w:rsid w:val="00AF32A3"/>
    <w:rsid w:val="00AF3CBA"/>
    <w:rsid w:val="00AF7523"/>
    <w:rsid w:val="00B04C1B"/>
    <w:rsid w:val="00B06CBF"/>
    <w:rsid w:val="00B06EF0"/>
    <w:rsid w:val="00B06F8B"/>
    <w:rsid w:val="00B10D54"/>
    <w:rsid w:val="00B12795"/>
    <w:rsid w:val="00B12A58"/>
    <w:rsid w:val="00B12F8D"/>
    <w:rsid w:val="00B13E23"/>
    <w:rsid w:val="00B147C2"/>
    <w:rsid w:val="00B151D2"/>
    <w:rsid w:val="00B1758F"/>
    <w:rsid w:val="00B2215C"/>
    <w:rsid w:val="00B23E18"/>
    <w:rsid w:val="00B24328"/>
    <w:rsid w:val="00B25C96"/>
    <w:rsid w:val="00B26D22"/>
    <w:rsid w:val="00B34DD3"/>
    <w:rsid w:val="00B36081"/>
    <w:rsid w:val="00B3677E"/>
    <w:rsid w:val="00B41D13"/>
    <w:rsid w:val="00B50FD2"/>
    <w:rsid w:val="00B533D4"/>
    <w:rsid w:val="00B54B7F"/>
    <w:rsid w:val="00B56081"/>
    <w:rsid w:val="00B56FD7"/>
    <w:rsid w:val="00B60452"/>
    <w:rsid w:val="00B65D93"/>
    <w:rsid w:val="00B65E16"/>
    <w:rsid w:val="00B67907"/>
    <w:rsid w:val="00B730FC"/>
    <w:rsid w:val="00B733A7"/>
    <w:rsid w:val="00B75133"/>
    <w:rsid w:val="00B80871"/>
    <w:rsid w:val="00B83266"/>
    <w:rsid w:val="00B839DD"/>
    <w:rsid w:val="00B83C8C"/>
    <w:rsid w:val="00B86588"/>
    <w:rsid w:val="00B92D62"/>
    <w:rsid w:val="00B93FBB"/>
    <w:rsid w:val="00B9459A"/>
    <w:rsid w:val="00B94BA1"/>
    <w:rsid w:val="00B96E44"/>
    <w:rsid w:val="00B97590"/>
    <w:rsid w:val="00BA482A"/>
    <w:rsid w:val="00BA520D"/>
    <w:rsid w:val="00BA5A4C"/>
    <w:rsid w:val="00BA7806"/>
    <w:rsid w:val="00BA78E9"/>
    <w:rsid w:val="00BB04A2"/>
    <w:rsid w:val="00BB4ADE"/>
    <w:rsid w:val="00BB65A9"/>
    <w:rsid w:val="00BC093E"/>
    <w:rsid w:val="00BC1A84"/>
    <w:rsid w:val="00BC5DA2"/>
    <w:rsid w:val="00BC7E34"/>
    <w:rsid w:val="00BD0C01"/>
    <w:rsid w:val="00BD2DAF"/>
    <w:rsid w:val="00BD3EBB"/>
    <w:rsid w:val="00BD7570"/>
    <w:rsid w:val="00BE3ABD"/>
    <w:rsid w:val="00BE4E5D"/>
    <w:rsid w:val="00BF22BD"/>
    <w:rsid w:val="00BF4330"/>
    <w:rsid w:val="00BF52AE"/>
    <w:rsid w:val="00BF7B7C"/>
    <w:rsid w:val="00C019B0"/>
    <w:rsid w:val="00C0263C"/>
    <w:rsid w:val="00C02780"/>
    <w:rsid w:val="00C0530E"/>
    <w:rsid w:val="00C06DAC"/>
    <w:rsid w:val="00C11832"/>
    <w:rsid w:val="00C1291E"/>
    <w:rsid w:val="00C13A0D"/>
    <w:rsid w:val="00C13FB4"/>
    <w:rsid w:val="00C16C5F"/>
    <w:rsid w:val="00C209A3"/>
    <w:rsid w:val="00C21B97"/>
    <w:rsid w:val="00C21F68"/>
    <w:rsid w:val="00C2282A"/>
    <w:rsid w:val="00C27078"/>
    <w:rsid w:val="00C310E6"/>
    <w:rsid w:val="00C35182"/>
    <w:rsid w:val="00C36A85"/>
    <w:rsid w:val="00C400A4"/>
    <w:rsid w:val="00C41F95"/>
    <w:rsid w:val="00C42B4F"/>
    <w:rsid w:val="00C43380"/>
    <w:rsid w:val="00C46CE7"/>
    <w:rsid w:val="00C47D2B"/>
    <w:rsid w:val="00C50FF4"/>
    <w:rsid w:val="00C52734"/>
    <w:rsid w:val="00C53B7F"/>
    <w:rsid w:val="00C57282"/>
    <w:rsid w:val="00C62E75"/>
    <w:rsid w:val="00C64D5B"/>
    <w:rsid w:val="00C65D8E"/>
    <w:rsid w:val="00C66038"/>
    <w:rsid w:val="00C66598"/>
    <w:rsid w:val="00C66BD2"/>
    <w:rsid w:val="00C66C62"/>
    <w:rsid w:val="00C67663"/>
    <w:rsid w:val="00C73C52"/>
    <w:rsid w:val="00C772EE"/>
    <w:rsid w:val="00C77A7F"/>
    <w:rsid w:val="00C77ED3"/>
    <w:rsid w:val="00C8104E"/>
    <w:rsid w:val="00C820B2"/>
    <w:rsid w:val="00C85811"/>
    <w:rsid w:val="00C85976"/>
    <w:rsid w:val="00C873D5"/>
    <w:rsid w:val="00C87B09"/>
    <w:rsid w:val="00C92CCF"/>
    <w:rsid w:val="00C9691C"/>
    <w:rsid w:val="00C979AF"/>
    <w:rsid w:val="00CA59FC"/>
    <w:rsid w:val="00CA5C0E"/>
    <w:rsid w:val="00CA7841"/>
    <w:rsid w:val="00CC0092"/>
    <w:rsid w:val="00CC13B5"/>
    <w:rsid w:val="00CC226E"/>
    <w:rsid w:val="00CC586D"/>
    <w:rsid w:val="00CD6CDC"/>
    <w:rsid w:val="00CE385A"/>
    <w:rsid w:val="00CE478C"/>
    <w:rsid w:val="00CE610A"/>
    <w:rsid w:val="00CE650F"/>
    <w:rsid w:val="00CF0269"/>
    <w:rsid w:val="00CF094A"/>
    <w:rsid w:val="00CF097F"/>
    <w:rsid w:val="00CF0E1A"/>
    <w:rsid w:val="00CF39D6"/>
    <w:rsid w:val="00CF46DC"/>
    <w:rsid w:val="00CF73C2"/>
    <w:rsid w:val="00D01E6C"/>
    <w:rsid w:val="00D02A50"/>
    <w:rsid w:val="00D04850"/>
    <w:rsid w:val="00D07EAE"/>
    <w:rsid w:val="00D1226B"/>
    <w:rsid w:val="00D124CD"/>
    <w:rsid w:val="00D137B4"/>
    <w:rsid w:val="00D14234"/>
    <w:rsid w:val="00D2216C"/>
    <w:rsid w:val="00D250D9"/>
    <w:rsid w:val="00D25E1F"/>
    <w:rsid w:val="00D25E7D"/>
    <w:rsid w:val="00D2700E"/>
    <w:rsid w:val="00D27E7F"/>
    <w:rsid w:val="00D30635"/>
    <w:rsid w:val="00D372F9"/>
    <w:rsid w:val="00D37A7A"/>
    <w:rsid w:val="00D416A3"/>
    <w:rsid w:val="00D423C7"/>
    <w:rsid w:val="00D455C3"/>
    <w:rsid w:val="00D46D12"/>
    <w:rsid w:val="00D502E7"/>
    <w:rsid w:val="00D52668"/>
    <w:rsid w:val="00D52ACE"/>
    <w:rsid w:val="00D55BE4"/>
    <w:rsid w:val="00D56731"/>
    <w:rsid w:val="00D60795"/>
    <w:rsid w:val="00D618CE"/>
    <w:rsid w:val="00D6264E"/>
    <w:rsid w:val="00D62AC4"/>
    <w:rsid w:val="00D64C41"/>
    <w:rsid w:val="00D66501"/>
    <w:rsid w:val="00D67D5F"/>
    <w:rsid w:val="00D72885"/>
    <w:rsid w:val="00D766A5"/>
    <w:rsid w:val="00D845EB"/>
    <w:rsid w:val="00D853A9"/>
    <w:rsid w:val="00D90E9C"/>
    <w:rsid w:val="00D915F0"/>
    <w:rsid w:val="00D91A50"/>
    <w:rsid w:val="00D92391"/>
    <w:rsid w:val="00D92F41"/>
    <w:rsid w:val="00D94E8D"/>
    <w:rsid w:val="00D95E10"/>
    <w:rsid w:val="00D960EA"/>
    <w:rsid w:val="00D96F02"/>
    <w:rsid w:val="00D9754B"/>
    <w:rsid w:val="00DA7623"/>
    <w:rsid w:val="00DA7637"/>
    <w:rsid w:val="00DB23B9"/>
    <w:rsid w:val="00DB5055"/>
    <w:rsid w:val="00DB7052"/>
    <w:rsid w:val="00DB7931"/>
    <w:rsid w:val="00DC6351"/>
    <w:rsid w:val="00DD5894"/>
    <w:rsid w:val="00DE1F1B"/>
    <w:rsid w:val="00DE3F42"/>
    <w:rsid w:val="00DE48DF"/>
    <w:rsid w:val="00DE52DE"/>
    <w:rsid w:val="00DE5317"/>
    <w:rsid w:val="00DE7900"/>
    <w:rsid w:val="00DF0616"/>
    <w:rsid w:val="00DF119A"/>
    <w:rsid w:val="00DF62C2"/>
    <w:rsid w:val="00DF7015"/>
    <w:rsid w:val="00DF7190"/>
    <w:rsid w:val="00DF7FA8"/>
    <w:rsid w:val="00E00896"/>
    <w:rsid w:val="00E0534F"/>
    <w:rsid w:val="00E12CDB"/>
    <w:rsid w:val="00E161B5"/>
    <w:rsid w:val="00E22203"/>
    <w:rsid w:val="00E222D4"/>
    <w:rsid w:val="00E23226"/>
    <w:rsid w:val="00E2412F"/>
    <w:rsid w:val="00E249F8"/>
    <w:rsid w:val="00E26348"/>
    <w:rsid w:val="00E278C6"/>
    <w:rsid w:val="00E27E5C"/>
    <w:rsid w:val="00E30184"/>
    <w:rsid w:val="00E316E8"/>
    <w:rsid w:val="00E3206B"/>
    <w:rsid w:val="00E333F7"/>
    <w:rsid w:val="00E33AE7"/>
    <w:rsid w:val="00E36A0A"/>
    <w:rsid w:val="00E37EA9"/>
    <w:rsid w:val="00E40018"/>
    <w:rsid w:val="00E40A0D"/>
    <w:rsid w:val="00E43B3F"/>
    <w:rsid w:val="00E44C1E"/>
    <w:rsid w:val="00E50D2F"/>
    <w:rsid w:val="00E5520E"/>
    <w:rsid w:val="00E56EC2"/>
    <w:rsid w:val="00E572B6"/>
    <w:rsid w:val="00E572E1"/>
    <w:rsid w:val="00E60067"/>
    <w:rsid w:val="00E63CF9"/>
    <w:rsid w:val="00E64C91"/>
    <w:rsid w:val="00E701A7"/>
    <w:rsid w:val="00E74467"/>
    <w:rsid w:val="00E8132A"/>
    <w:rsid w:val="00E82011"/>
    <w:rsid w:val="00E8664B"/>
    <w:rsid w:val="00E869C8"/>
    <w:rsid w:val="00E86CCE"/>
    <w:rsid w:val="00E87305"/>
    <w:rsid w:val="00E94647"/>
    <w:rsid w:val="00E947D8"/>
    <w:rsid w:val="00E97084"/>
    <w:rsid w:val="00EA02F2"/>
    <w:rsid w:val="00EA05A7"/>
    <w:rsid w:val="00EA14CF"/>
    <w:rsid w:val="00EA21E7"/>
    <w:rsid w:val="00EA348E"/>
    <w:rsid w:val="00EA47FB"/>
    <w:rsid w:val="00EA5CF4"/>
    <w:rsid w:val="00EA6D71"/>
    <w:rsid w:val="00EA6EC2"/>
    <w:rsid w:val="00EB1610"/>
    <w:rsid w:val="00EB2A57"/>
    <w:rsid w:val="00EB6BF1"/>
    <w:rsid w:val="00EB786E"/>
    <w:rsid w:val="00EC5A56"/>
    <w:rsid w:val="00EC6E8C"/>
    <w:rsid w:val="00ED0367"/>
    <w:rsid w:val="00ED1800"/>
    <w:rsid w:val="00ED2966"/>
    <w:rsid w:val="00ED2A45"/>
    <w:rsid w:val="00ED4168"/>
    <w:rsid w:val="00ED47E4"/>
    <w:rsid w:val="00ED5F43"/>
    <w:rsid w:val="00EE11B8"/>
    <w:rsid w:val="00EE13FD"/>
    <w:rsid w:val="00EF2B29"/>
    <w:rsid w:val="00EF5EFB"/>
    <w:rsid w:val="00EF6115"/>
    <w:rsid w:val="00EF74CC"/>
    <w:rsid w:val="00F03322"/>
    <w:rsid w:val="00F049CE"/>
    <w:rsid w:val="00F104F9"/>
    <w:rsid w:val="00F1107D"/>
    <w:rsid w:val="00F13658"/>
    <w:rsid w:val="00F13DE9"/>
    <w:rsid w:val="00F22FF9"/>
    <w:rsid w:val="00F241DC"/>
    <w:rsid w:val="00F24CAA"/>
    <w:rsid w:val="00F30F0E"/>
    <w:rsid w:val="00F32AE5"/>
    <w:rsid w:val="00F34328"/>
    <w:rsid w:val="00F34DA4"/>
    <w:rsid w:val="00F354DD"/>
    <w:rsid w:val="00F44581"/>
    <w:rsid w:val="00F50296"/>
    <w:rsid w:val="00F50574"/>
    <w:rsid w:val="00F530F9"/>
    <w:rsid w:val="00F54E1B"/>
    <w:rsid w:val="00F56514"/>
    <w:rsid w:val="00F6505B"/>
    <w:rsid w:val="00F66833"/>
    <w:rsid w:val="00F66A64"/>
    <w:rsid w:val="00F70934"/>
    <w:rsid w:val="00F718F8"/>
    <w:rsid w:val="00F72791"/>
    <w:rsid w:val="00F75D8E"/>
    <w:rsid w:val="00F83ACE"/>
    <w:rsid w:val="00F8780C"/>
    <w:rsid w:val="00F87AB8"/>
    <w:rsid w:val="00F93F8A"/>
    <w:rsid w:val="00F949B8"/>
    <w:rsid w:val="00F951CC"/>
    <w:rsid w:val="00FA1279"/>
    <w:rsid w:val="00FA14C4"/>
    <w:rsid w:val="00FA158B"/>
    <w:rsid w:val="00FA4B86"/>
    <w:rsid w:val="00FA64FA"/>
    <w:rsid w:val="00FB0759"/>
    <w:rsid w:val="00FB3DB0"/>
    <w:rsid w:val="00FB6320"/>
    <w:rsid w:val="00FC055B"/>
    <w:rsid w:val="00FC2EAB"/>
    <w:rsid w:val="00FC3F5B"/>
    <w:rsid w:val="00FD0778"/>
    <w:rsid w:val="00FD3554"/>
    <w:rsid w:val="00FD43B9"/>
    <w:rsid w:val="00FD482C"/>
    <w:rsid w:val="00FD6EE4"/>
    <w:rsid w:val="00FE497F"/>
    <w:rsid w:val="00FE57A0"/>
    <w:rsid w:val="00FF1E31"/>
    <w:rsid w:val="00FF2B68"/>
    <w:rsid w:val="00FF2E66"/>
    <w:rsid w:val="00FF518A"/>
    <w:rsid w:val="00FF6659"/>
    <w:rsid w:val="00FF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DFF46"/>
  <w15:docId w15:val="{CEAC24CF-67DA-466F-B5FB-815B9852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ela-Siatka1">
    <w:name w:val="Tabela - Siatka1"/>
    <w:basedOn w:val="a1"/>
    <w:next w:val="a3"/>
    <w:uiPriority w:val="39"/>
    <w:rsid w:val="00D502E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50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502E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400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4001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400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4001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467</Words>
  <Characters>2634</Characters>
  <Application>Microsoft Office Word</Application>
  <DocSecurity>0</DocSecurity>
  <Lines>97</Lines>
  <Paragraphs>67</Paragraphs>
  <ScaleCrop>false</ScaleCrop>
  <Company>Microsoft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Assistant</cp:lastModifiedBy>
  <cp:revision>16</cp:revision>
  <dcterms:created xsi:type="dcterms:W3CDTF">2019-12-22T21:55:00Z</dcterms:created>
  <dcterms:modified xsi:type="dcterms:W3CDTF">2020-04-30T07:45:00Z</dcterms:modified>
</cp:coreProperties>
</file>