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A566" w14:textId="24C73E55" w:rsidR="00DE57CC" w:rsidRPr="00BE13BE" w:rsidRDefault="00913748" w:rsidP="00BE13BE">
      <w:pPr>
        <w:tabs>
          <w:tab w:val="left" w:pos="4962"/>
        </w:tabs>
        <w:spacing w:line="0" w:lineRule="atLeast"/>
        <w:rPr>
          <w:rFonts w:ascii="Times New Roman" w:hAnsi="Times New Roman" w:cs="Times New Roman"/>
          <w:b/>
          <w:bCs/>
          <w:lang w:val="en-GB"/>
        </w:rPr>
      </w:pPr>
      <w:r w:rsidRPr="00913748">
        <w:rPr>
          <w:rFonts w:ascii="Times New Roman" w:hAnsi="Times New Roman" w:cs="Times New Roman" w:hint="eastAsia"/>
          <w:b/>
          <w:bCs/>
          <w:lang w:val="en-GB"/>
        </w:rPr>
        <w:t>Supplemental material S1</w:t>
      </w:r>
    </w:p>
    <w:p w14:paraId="5F85FA0F" w14:textId="31D6EBBD" w:rsidR="00DE57CC" w:rsidRPr="00BE13BE" w:rsidRDefault="00DE57CC" w:rsidP="00BE13BE">
      <w:pPr>
        <w:tabs>
          <w:tab w:val="left" w:pos="4962"/>
        </w:tabs>
        <w:spacing w:line="0" w:lineRule="atLeast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D1E86C8" w14:textId="636A72D0" w:rsidR="00DE57CC" w:rsidRPr="00BE13BE" w:rsidRDefault="00DE57CC" w:rsidP="00BE13BE">
      <w:pPr>
        <w:tabs>
          <w:tab w:val="left" w:pos="4962"/>
        </w:tabs>
        <w:spacing w:line="0" w:lineRule="atLeast"/>
        <w:rPr>
          <w:rFonts w:ascii="Times New Roman" w:hAnsi="Times New Roman" w:cs="Times New Roman"/>
          <w:b/>
          <w:bCs/>
          <w:lang w:val="en-GB"/>
        </w:rPr>
      </w:pPr>
      <w:r w:rsidRPr="00BE13BE">
        <w:rPr>
          <w:rFonts w:ascii="Times New Roman" w:hAnsi="Times New Roman" w:cs="Times New Roman"/>
          <w:b/>
          <w:bCs/>
          <w:lang w:val="en-GB"/>
        </w:rPr>
        <w:t xml:space="preserve">Validation test of </w:t>
      </w:r>
      <w:r w:rsidR="002B0843" w:rsidRPr="00BE13BE">
        <w:rPr>
          <w:rFonts w:ascii="Times New Roman" w:hAnsi="Times New Roman" w:cs="Times New Roman"/>
          <w:b/>
          <w:bCs/>
          <w:lang w:val="en-GB"/>
        </w:rPr>
        <w:t xml:space="preserve">the </w:t>
      </w:r>
      <w:r w:rsidRPr="00BE13BE">
        <w:rPr>
          <w:rFonts w:ascii="Times New Roman" w:hAnsi="Times New Roman" w:cs="Times New Roman"/>
          <w:b/>
          <w:bCs/>
          <w:lang w:val="en-GB"/>
        </w:rPr>
        <w:t>UV data logger</w:t>
      </w:r>
    </w:p>
    <w:p w14:paraId="4E43A5DD" w14:textId="77777777" w:rsidR="00785EC3" w:rsidRPr="00BE13BE" w:rsidRDefault="00785EC3" w:rsidP="00BE13BE">
      <w:pPr>
        <w:tabs>
          <w:tab w:val="left" w:pos="4962"/>
        </w:tabs>
        <w:spacing w:line="0" w:lineRule="atLeast"/>
        <w:rPr>
          <w:rFonts w:ascii="Times New Roman" w:hAnsi="Times New Roman" w:cs="Times New Roman"/>
          <w:b/>
          <w:bCs/>
          <w:lang w:val="en-GB"/>
        </w:rPr>
      </w:pPr>
    </w:p>
    <w:p w14:paraId="1C90958B" w14:textId="665B25F0" w:rsidR="0073334E" w:rsidRPr="00BE13BE" w:rsidRDefault="008D5D55" w:rsidP="00BE13BE">
      <w:pPr>
        <w:spacing w:line="0" w:lineRule="atLeast"/>
        <w:jc w:val="both"/>
        <w:rPr>
          <w:rFonts w:ascii="Times New Roman" w:hAnsi="Times New Roman" w:cs="Times New Roman"/>
          <w:lang w:val="en-US"/>
        </w:rPr>
      </w:pPr>
      <w:r w:rsidRPr="00BE13BE">
        <w:rPr>
          <w:rFonts w:ascii="Times New Roman" w:hAnsi="Times New Roman" w:cs="Times New Roman"/>
          <w:lang w:val="en-US"/>
        </w:rPr>
        <w:tab/>
      </w:r>
      <w:r w:rsidR="0073334E" w:rsidRPr="00BE13BE">
        <w:rPr>
          <w:rFonts w:ascii="Times New Roman" w:hAnsi="Times New Roman" w:cs="Times New Roman"/>
          <w:lang w:val="en-US"/>
        </w:rPr>
        <w:t>For this work</w:t>
      </w:r>
      <w:r w:rsidR="00C86DD2" w:rsidRPr="00BE13BE">
        <w:rPr>
          <w:rFonts w:ascii="Times New Roman" w:hAnsi="Times New Roman" w:cs="Times New Roman"/>
          <w:lang w:val="en-US"/>
        </w:rPr>
        <w:t>,</w:t>
      </w:r>
      <w:r w:rsidR="0073334E" w:rsidRPr="00BE13BE">
        <w:rPr>
          <w:rFonts w:ascii="Times New Roman" w:hAnsi="Times New Roman" w:cs="Times New Roman"/>
          <w:lang w:val="en-US"/>
        </w:rPr>
        <w:t xml:space="preserve"> we created a device capable of measuring all spectrums of sunlight incident on the </w:t>
      </w:r>
      <w:r w:rsidR="001E3526" w:rsidRPr="00BE13BE">
        <w:rPr>
          <w:rFonts w:ascii="Times New Roman" w:hAnsi="Times New Roman" w:cs="Times New Roman"/>
          <w:lang w:val="en-US"/>
        </w:rPr>
        <w:t xml:space="preserve">Earth's </w:t>
      </w:r>
      <w:r w:rsidR="0073334E" w:rsidRPr="00BE13BE">
        <w:rPr>
          <w:rFonts w:ascii="Times New Roman" w:hAnsi="Times New Roman" w:cs="Times New Roman"/>
          <w:lang w:val="en-US"/>
        </w:rPr>
        <w:t xml:space="preserve">surface. </w:t>
      </w:r>
      <w:r w:rsidR="001E3526" w:rsidRPr="00BE13BE">
        <w:rPr>
          <w:rFonts w:ascii="Times New Roman" w:hAnsi="Times New Roman" w:cs="Times New Roman"/>
          <w:lang w:val="en-US"/>
        </w:rPr>
        <w:t xml:space="preserve">The device </w:t>
      </w:r>
      <w:r w:rsidR="0073334E" w:rsidRPr="00BE13BE">
        <w:rPr>
          <w:rFonts w:ascii="Times New Roman" w:hAnsi="Times New Roman" w:cs="Times New Roman"/>
          <w:lang w:val="en-US"/>
        </w:rPr>
        <w:t xml:space="preserve">monitors real-time incidence of visible light, ultraviolet A and B radiation, and temperature, and is capable of recording incidence data for several months. </w:t>
      </w:r>
      <w:r w:rsidR="001E3526" w:rsidRPr="00BE13BE">
        <w:rPr>
          <w:rFonts w:ascii="Times New Roman" w:hAnsi="Times New Roman" w:cs="Times New Roman"/>
          <w:lang w:val="en-US"/>
        </w:rPr>
        <w:t>We refer to the device here</w:t>
      </w:r>
      <w:r w:rsidR="0073334E" w:rsidRPr="00BE13BE">
        <w:rPr>
          <w:rFonts w:ascii="Times New Roman" w:hAnsi="Times New Roman" w:cs="Times New Roman"/>
          <w:lang w:val="en-US"/>
        </w:rPr>
        <w:t xml:space="preserve"> </w:t>
      </w:r>
      <w:r w:rsidR="001E3526" w:rsidRPr="00BE13BE">
        <w:rPr>
          <w:rFonts w:ascii="Times New Roman" w:hAnsi="Times New Roman" w:cs="Times New Roman"/>
          <w:lang w:val="en-US"/>
        </w:rPr>
        <w:t>as the</w:t>
      </w:r>
      <w:r w:rsidR="0073334E" w:rsidRPr="00BE13BE">
        <w:rPr>
          <w:rFonts w:ascii="Times New Roman" w:hAnsi="Times New Roman" w:cs="Times New Roman"/>
          <w:lang w:val="en-US"/>
        </w:rPr>
        <w:t xml:space="preserve"> </w:t>
      </w:r>
      <w:r w:rsidR="006112BA" w:rsidRPr="00BE13BE">
        <w:rPr>
          <w:rFonts w:ascii="Times New Roman" w:hAnsi="Times New Roman" w:cs="Times New Roman"/>
          <w:lang w:val="en-US"/>
        </w:rPr>
        <w:t>“</w:t>
      </w:r>
      <w:r w:rsidR="0073334E" w:rsidRPr="00BE13BE">
        <w:rPr>
          <w:rFonts w:ascii="Times New Roman" w:hAnsi="Times New Roman" w:cs="Times New Roman"/>
          <w:lang w:val="en-US"/>
        </w:rPr>
        <w:t>UV data logger</w:t>
      </w:r>
      <w:r w:rsidR="006112BA" w:rsidRPr="00BE13BE">
        <w:rPr>
          <w:rFonts w:ascii="Times New Roman" w:hAnsi="Times New Roman" w:cs="Times New Roman"/>
          <w:lang w:val="en-US"/>
        </w:rPr>
        <w:t>”</w:t>
      </w:r>
      <w:r w:rsidR="0073334E" w:rsidRPr="00BE13BE">
        <w:rPr>
          <w:rFonts w:ascii="Times New Roman" w:hAnsi="Times New Roman" w:cs="Times New Roman"/>
          <w:lang w:val="en-US"/>
        </w:rPr>
        <w:t>.</w:t>
      </w:r>
    </w:p>
    <w:p w14:paraId="7DEDC144" w14:textId="1285CE71" w:rsidR="00FF0646" w:rsidRPr="00BE13BE" w:rsidRDefault="00FF0646" w:rsidP="00BE13BE">
      <w:pPr>
        <w:spacing w:line="0" w:lineRule="atLeast"/>
        <w:ind w:firstLine="708"/>
        <w:jc w:val="both"/>
        <w:rPr>
          <w:rFonts w:ascii="Times New Roman" w:hAnsi="Times New Roman" w:cs="Times New Roman"/>
          <w:lang w:val="en-US"/>
        </w:rPr>
      </w:pPr>
      <w:r w:rsidRPr="00BE13BE">
        <w:rPr>
          <w:rFonts w:ascii="Times New Roman" w:hAnsi="Times New Roman" w:cs="Times New Roman"/>
          <w:lang w:val="en-US"/>
        </w:rPr>
        <w:t xml:space="preserve">For validation of the </w:t>
      </w:r>
      <w:r w:rsidR="00C9271D" w:rsidRPr="00BE13BE">
        <w:rPr>
          <w:rFonts w:ascii="Times New Roman" w:hAnsi="Times New Roman" w:cs="Times New Roman"/>
          <w:lang w:val="en-US"/>
        </w:rPr>
        <w:t>UV data logger developed by our group</w:t>
      </w:r>
      <w:r w:rsidRPr="00BE13BE">
        <w:rPr>
          <w:rFonts w:ascii="Times New Roman" w:hAnsi="Times New Roman" w:cs="Times New Roman"/>
          <w:lang w:val="en-US"/>
        </w:rPr>
        <w:t xml:space="preserve">, </w:t>
      </w:r>
      <w:r w:rsidR="001E3526" w:rsidRPr="00BE13BE">
        <w:rPr>
          <w:rFonts w:ascii="Times New Roman" w:hAnsi="Times New Roman" w:cs="Times New Roman"/>
          <w:lang w:val="en-US"/>
        </w:rPr>
        <w:t xml:space="preserve">the </w:t>
      </w:r>
      <w:r w:rsidRPr="00BE13BE">
        <w:rPr>
          <w:rFonts w:ascii="Times New Roman" w:hAnsi="Times New Roman" w:cs="Times New Roman"/>
          <w:lang w:val="en-US"/>
        </w:rPr>
        <w:t xml:space="preserve">ultraviolet radiation data were </w:t>
      </w:r>
      <w:r w:rsidR="00C9271D" w:rsidRPr="00BE13BE">
        <w:rPr>
          <w:rFonts w:ascii="Times New Roman" w:hAnsi="Times New Roman" w:cs="Times New Roman"/>
          <w:lang w:val="en-US"/>
        </w:rPr>
        <w:t xml:space="preserve">compared </w:t>
      </w:r>
      <w:r w:rsidRPr="00BE13BE">
        <w:rPr>
          <w:rFonts w:ascii="Times New Roman" w:hAnsi="Times New Roman" w:cs="Times New Roman"/>
          <w:lang w:val="en-US"/>
        </w:rPr>
        <w:t xml:space="preserve">with </w:t>
      </w:r>
      <w:r w:rsidR="00C9271D" w:rsidRPr="00BE13BE">
        <w:rPr>
          <w:rFonts w:ascii="Times New Roman" w:hAnsi="Times New Roman" w:cs="Times New Roman"/>
          <w:lang w:val="en-US"/>
        </w:rPr>
        <w:t xml:space="preserve">a </w:t>
      </w:r>
      <w:r w:rsidRPr="00BE13BE">
        <w:rPr>
          <w:rFonts w:ascii="Times New Roman" w:hAnsi="Times New Roman" w:cs="Times New Roman"/>
          <w:lang w:val="en-US"/>
        </w:rPr>
        <w:t>commercial equipment (</w:t>
      </w:r>
      <w:r w:rsidRPr="00BE13BE">
        <w:rPr>
          <w:rFonts w:ascii="Times New Roman" w:hAnsi="Times New Roman" w:cs="Times New Roman"/>
          <w:i/>
          <w:iCs/>
          <w:lang w:val="en-US"/>
        </w:rPr>
        <w:t>fix</w:t>
      </w:r>
      <w:r w:rsidR="008A2179" w:rsidRPr="00BE13BE">
        <w:rPr>
          <w:rFonts w:ascii="Times New Roman" w:hAnsi="Times New Roman" w:cs="Times New Roman"/>
          <w:lang w:val="en-US"/>
        </w:rPr>
        <w:t xml:space="preserve">; </w:t>
      </w:r>
      <w:r w:rsidRPr="00BE13BE">
        <w:rPr>
          <w:rFonts w:ascii="Times New Roman" w:hAnsi="Times New Roman" w:cs="Times New Roman"/>
          <w:lang w:val="en-US"/>
        </w:rPr>
        <w:t>Model: UVA MS-212A and UVB MS-212W, EKO Instruments, Japan) for five consecutive days. Subsequently, Spearman correlation</w:t>
      </w:r>
      <w:r w:rsidR="00A41156" w:rsidRPr="00BE13BE">
        <w:rPr>
          <w:rFonts w:ascii="Times New Roman" w:hAnsi="Times New Roman" w:cs="Times New Roman"/>
          <w:lang w:val="en-US"/>
        </w:rPr>
        <w:t xml:space="preserve"> tests</w:t>
      </w:r>
      <w:r w:rsidRPr="00BE13B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E13BE">
        <w:rPr>
          <w:rFonts w:ascii="Times New Roman" w:hAnsi="Times New Roman" w:cs="Times New Roman"/>
          <w:lang w:val="en-US"/>
        </w:rPr>
        <w:t>Zar</w:t>
      </w:r>
      <w:proofErr w:type="spellEnd"/>
      <w:r w:rsidRPr="00BE13BE">
        <w:rPr>
          <w:rFonts w:ascii="Times New Roman" w:hAnsi="Times New Roman" w:cs="Times New Roman"/>
          <w:lang w:val="en-US"/>
        </w:rPr>
        <w:t xml:space="preserve">, 1999) </w:t>
      </w:r>
      <w:r w:rsidR="00A41156" w:rsidRPr="00BE13BE">
        <w:rPr>
          <w:rFonts w:ascii="Times New Roman" w:hAnsi="Times New Roman" w:cs="Times New Roman"/>
          <w:lang w:val="en-US"/>
        </w:rPr>
        <w:t xml:space="preserve">were </w:t>
      </w:r>
      <w:r w:rsidRPr="00BE13BE">
        <w:rPr>
          <w:rFonts w:ascii="Times New Roman" w:hAnsi="Times New Roman" w:cs="Times New Roman"/>
          <w:lang w:val="en-US"/>
        </w:rPr>
        <w:t xml:space="preserve">performed to validate the data obtained at different accumulated doses (1, 10, 30, and 60 minutes; Table S1). The five-day average </w:t>
      </w:r>
      <w:r w:rsidR="002B0843" w:rsidRPr="00BE13BE">
        <w:rPr>
          <w:rFonts w:ascii="Times New Roman" w:hAnsi="Times New Roman" w:cs="Times New Roman"/>
          <w:lang w:val="en-US"/>
        </w:rPr>
        <w:t xml:space="preserve">UV </w:t>
      </w:r>
      <w:r w:rsidRPr="00BE13BE">
        <w:rPr>
          <w:rFonts w:ascii="Times New Roman" w:hAnsi="Times New Roman" w:cs="Times New Roman"/>
          <w:lang w:val="en-US"/>
        </w:rPr>
        <w:t>daily dose</w:t>
      </w:r>
      <w:r w:rsidR="002B0843" w:rsidRPr="00BE13BE">
        <w:rPr>
          <w:rFonts w:ascii="Times New Roman" w:hAnsi="Times New Roman" w:cs="Times New Roman"/>
          <w:lang w:val="en-US"/>
        </w:rPr>
        <w:t>s</w:t>
      </w:r>
      <w:r w:rsidRPr="00BE13BE">
        <w:rPr>
          <w:rFonts w:ascii="Times New Roman" w:hAnsi="Times New Roman" w:cs="Times New Roman"/>
          <w:lang w:val="en-US"/>
        </w:rPr>
        <w:t xml:space="preserve"> </w:t>
      </w:r>
      <w:r w:rsidR="002B0843" w:rsidRPr="00BE13BE">
        <w:rPr>
          <w:rFonts w:ascii="Times New Roman" w:hAnsi="Times New Roman" w:cs="Times New Roman"/>
          <w:lang w:val="en-US"/>
        </w:rPr>
        <w:t>measured by both equipment’s are</w:t>
      </w:r>
      <w:r w:rsidRPr="00BE13BE">
        <w:rPr>
          <w:rFonts w:ascii="Times New Roman" w:hAnsi="Times New Roman" w:cs="Times New Roman"/>
          <w:lang w:val="en-US"/>
        </w:rPr>
        <w:t xml:space="preserve"> shown in Figures </w:t>
      </w:r>
      <w:r w:rsidR="002B0843" w:rsidRPr="00BE13BE">
        <w:rPr>
          <w:rFonts w:ascii="Times New Roman" w:hAnsi="Times New Roman" w:cs="Times New Roman"/>
          <w:lang w:val="en-US"/>
        </w:rPr>
        <w:t xml:space="preserve">S1 </w:t>
      </w:r>
      <w:r w:rsidRPr="00BE13BE">
        <w:rPr>
          <w:rFonts w:ascii="Times New Roman" w:hAnsi="Times New Roman" w:cs="Times New Roman"/>
          <w:lang w:val="en-US"/>
        </w:rPr>
        <w:t xml:space="preserve">and </w:t>
      </w:r>
      <w:r w:rsidR="002B0843" w:rsidRPr="00BE13BE">
        <w:rPr>
          <w:rFonts w:ascii="Times New Roman" w:hAnsi="Times New Roman" w:cs="Times New Roman"/>
          <w:lang w:val="en-US"/>
        </w:rPr>
        <w:t>S2</w:t>
      </w:r>
      <w:r w:rsidRPr="00BE13BE">
        <w:rPr>
          <w:rFonts w:ascii="Times New Roman" w:hAnsi="Times New Roman" w:cs="Times New Roman"/>
          <w:lang w:val="en-US"/>
        </w:rPr>
        <w:t>.</w:t>
      </w:r>
    </w:p>
    <w:p w14:paraId="266F99D0" w14:textId="77777777" w:rsidR="00FF0646" w:rsidRPr="00BE13BE" w:rsidRDefault="00FF0646" w:rsidP="00BE13BE">
      <w:pPr>
        <w:spacing w:line="0" w:lineRule="atLeast"/>
        <w:jc w:val="both"/>
        <w:rPr>
          <w:rFonts w:ascii="Times New Roman" w:hAnsi="Times New Roman" w:cs="Times New Roman"/>
          <w:lang w:val="en-US"/>
        </w:rPr>
      </w:pPr>
    </w:p>
    <w:p w14:paraId="4BAEE10B" w14:textId="5091E76A" w:rsidR="008D5D55" w:rsidRPr="00BE13BE" w:rsidRDefault="001E3526" w:rsidP="00BE13BE">
      <w:pPr>
        <w:pStyle w:val="a3"/>
        <w:keepNext/>
        <w:spacing w:before="0" w:after="0" w:line="0" w:lineRule="atLeast"/>
        <w:jc w:val="both"/>
        <w:rPr>
          <w:rFonts w:ascii="Times New Roman" w:hAnsi="Times New Roman" w:cs="Times New Roman"/>
          <w:i w:val="0"/>
          <w:iCs w:val="0"/>
          <w:lang w:val="en-US"/>
        </w:rPr>
      </w:pPr>
      <w:bookmarkStart w:id="0" w:name="_Toc49196750"/>
      <w:r w:rsidRPr="00BE13BE">
        <w:rPr>
          <w:rFonts w:ascii="Times New Roman" w:hAnsi="Times New Roman" w:cs="Times New Roman"/>
          <w:b/>
          <w:bCs/>
          <w:i w:val="0"/>
          <w:iCs w:val="0"/>
          <w:lang w:val="en-US"/>
        </w:rPr>
        <w:t xml:space="preserve">Table </w:t>
      </w:r>
      <w:r w:rsidR="007F05FD" w:rsidRPr="00BE13BE">
        <w:rPr>
          <w:rFonts w:ascii="Times New Roman" w:hAnsi="Times New Roman" w:cs="Times New Roman"/>
          <w:b/>
          <w:bCs/>
          <w:i w:val="0"/>
          <w:iCs w:val="0"/>
          <w:lang w:val="en-US"/>
        </w:rPr>
        <w:t>S</w:t>
      </w:r>
      <w:r w:rsidR="008D5D55" w:rsidRPr="00BE13BE">
        <w:rPr>
          <w:rFonts w:ascii="Times New Roman" w:hAnsi="Times New Roman" w:cs="Times New Roman"/>
          <w:b/>
          <w:bCs/>
          <w:i w:val="0"/>
          <w:iCs w:val="0"/>
        </w:rPr>
        <w:fldChar w:fldCharType="begin"/>
      </w:r>
      <w:r w:rsidR="008D5D55" w:rsidRPr="00BE13BE">
        <w:rPr>
          <w:rFonts w:ascii="Times New Roman" w:hAnsi="Times New Roman" w:cs="Times New Roman"/>
          <w:b/>
          <w:bCs/>
          <w:i w:val="0"/>
          <w:iCs w:val="0"/>
          <w:lang w:val="en-US"/>
        </w:rPr>
        <w:instrText xml:space="preserve"> SEQ Tabela \* ARABIC </w:instrText>
      </w:r>
      <w:r w:rsidR="008D5D55" w:rsidRPr="00BE13BE">
        <w:rPr>
          <w:rFonts w:ascii="Times New Roman" w:hAnsi="Times New Roman" w:cs="Times New Roman"/>
          <w:b/>
          <w:bCs/>
          <w:i w:val="0"/>
          <w:iCs w:val="0"/>
        </w:rPr>
        <w:fldChar w:fldCharType="separate"/>
      </w:r>
      <w:r w:rsidR="008D5D55" w:rsidRPr="00BE13BE">
        <w:rPr>
          <w:rFonts w:ascii="Times New Roman" w:hAnsi="Times New Roman" w:cs="Times New Roman"/>
          <w:b/>
          <w:bCs/>
          <w:i w:val="0"/>
          <w:iCs w:val="0"/>
          <w:noProof/>
          <w:lang w:val="en-US"/>
        </w:rPr>
        <w:t>1</w:t>
      </w:r>
      <w:r w:rsidR="008D5D55" w:rsidRPr="00BE13BE">
        <w:rPr>
          <w:rFonts w:ascii="Times New Roman" w:hAnsi="Times New Roman" w:cs="Times New Roman"/>
          <w:b/>
          <w:bCs/>
          <w:i w:val="0"/>
          <w:iCs w:val="0"/>
        </w:rPr>
        <w:fldChar w:fldCharType="end"/>
      </w:r>
      <w:r w:rsidRPr="00BE13BE">
        <w:rPr>
          <w:rFonts w:ascii="Times New Roman" w:hAnsi="Times New Roman" w:cs="Times New Roman"/>
          <w:b/>
          <w:bCs/>
          <w:i w:val="0"/>
          <w:iCs w:val="0"/>
          <w:lang w:val="en-US"/>
        </w:rPr>
        <w:t>.</w:t>
      </w:r>
      <w:r w:rsidR="008D5D55" w:rsidRPr="00BE13B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82389" w:rsidRPr="00BE13B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 xml:space="preserve">Spearman correlation coefficients 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>(</w:t>
      </w:r>
      <w:proofErr w:type="spellStart"/>
      <w:r w:rsidRPr="00BE13BE">
        <w:rPr>
          <w:rFonts w:ascii="Times New Roman" w:hAnsi="Times New Roman" w:cs="Times New Roman"/>
          <w:i w:val="0"/>
          <w:iCs w:val="0"/>
          <w:lang w:val="en-US"/>
        </w:rPr>
        <w:t>r</w:t>
      </w:r>
      <w:r w:rsidR="006112BA" w:rsidRPr="00BE13BE">
        <w:rPr>
          <w:rFonts w:ascii="Times New Roman" w:hAnsi="Times New Roman" w:cs="Times New Roman"/>
          <w:i w:val="0"/>
          <w:iCs w:val="0"/>
          <w:lang w:val="en-US"/>
        </w:rPr>
        <w:t>s</w:t>
      </w:r>
      <w:proofErr w:type="spellEnd"/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 xml:space="preserve">)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of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 xml:space="preserve"> comparisons between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a) UVA data from the UV</w:t>
      </w:r>
      <w:r w:rsidRPr="00BE13BE" w:rsidDel="001E3526"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>data logger (</w:t>
      </w:r>
      <w:r w:rsidR="00FF0646" w:rsidRPr="00BE13BE">
        <w:rPr>
          <w:rFonts w:ascii="Times New Roman" w:hAnsi="Times New Roman" w:cs="Times New Roman"/>
          <w:lang w:val="en-US"/>
        </w:rPr>
        <w:t>dt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 xml:space="preserve">) and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 xml:space="preserve">UVA data from the </w:t>
      </w:r>
      <w:r w:rsidR="00291C87" w:rsidRPr="00BE13BE">
        <w:rPr>
          <w:rFonts w:ascii="Times New Roman" w:hAnsi="Times New Roman" w:cs="Times New Roman"/>
          <w:i w:val="0"/>
          <w:iCs w:val="0"/>
          <w:lang w:val="en-US"/>
        </w:rPr>
        <w:t xml:space="preserve">EKO 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>(fix)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 xml:space="preserve"> data logger</w:t>
      </w:r>
      <w:r w:rsidR="0083475F" w:rsidRPr="00BE13BE">
        <w:rPr>
          <w:rFonts w:ascii="Times New Roman" w:hAnsi="Times New Roman" w:cs="Times New Roman"/>
          <w:i w:val="0"/>
          <w:iCs w:val="0"/>
          <w:lang w:val="en-US"/>
        </w:rPr>
        <w:t>,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 xml:space="preserve"> and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between b) UVB data from the UV</w:t>
      </w:r>
      <w:r w:rsidRPr="00BE13BE" w:rsidDel="001E3526"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data logger (</w:t>
      </w:r>
      <w:r w:rsidRPr="00BE13BE">
        <w:rPr>
          <w:rFonts w:ascii="Times New Roman" w:hAnsi="Times New Roman" w:cs="Times New Roman"/>
          <w:lang w:val="en-US"/>
        </w:rPr>
        <w:t>dt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) and UVB data from the E</w:t>
      </w:r>
      <w:r w:rsidR="00291C87" w:rsidRPr="00BE13BE">
        <w:rPr>
          <w:rFonts w:ascii="Times New Roman" w:hAnsi="Times New Roman" w:cs="Times New Roman"/>
          <w:i w:val="0"/>
          <w:iCs w:val="0"/>
          <w:lang w:val="en-US"/>
        </w:rPr>
        <w:t>KO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 xml:space="preserve"> (</w:t>
      </w:r>
      <w:r w:rsidRPr="00BE13BE">
        <w:rPr>
          <w:rFonts w:ascii="Times New Roman" w:hAnsi="Times New Roman" w:cs="Times New Roman"/>
          <w:lang w:val="en-US"/>
        </w:rPr>
        <w:t>fix</w:t>
      </w:r>
      <w:r w:rsidRPr="00BE13BE">
        <w:rPr>
          <w:rFonts w:ascii="Times New Roman" w:hAnsi="Times New Roman" w:cs="Times New Roman"/>
          <w:i w:val="0"/>
          <w:iCs w:val="0"/>
          <w:lang w:val="en-US"/>
        </w:rPr>
        <w:t>) data logger</w:t>
      </w:r>
      <w:r w:rsidR="00FF0646" w:rsidRPr="00BE13BE">
        <w:rPr>
          <w:rFonts w:ascii="Times New Roman" w:hAnsi="Times New Roman" w:cs="Times New Roman"/>
          <w:i w:val="0"/>
          <w:iCs w:val="0"/>
          <w:lang w:val="en-US"/>
        </w:rPr>
        <w:t>. P-value &lt; 0.01 (*).</w:t>
      </w:r>
      <w:bookmarkEnd w:id="0"/>
    </w:p>
    <w:tbl>
      <w:tblPr>
        <w:tblW w:w="85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765"/>
        <w:gridCol w:w="1236"/>
        <w:gridCol w:w="1236"/>
        <w:gridCol w:w="1236"/>
        <w:gridCol w:w="1236"/>
        <w:gridCol w:w="765"/>
      </w:tblGrid>
      <w:tr w:rsidR="007F05FD" w:rsidRPr="00BE13BE" w14:paraId="4691822B" w14:textId="158C86B6" w:rsidTr="00BE13BE">
        <w:trPr>
          <w:trHeight w:val="414"/>
          <w:jc w:val="center"/>
        </w:trPr>
        <w:tc>
          <w:tcPr>
            <w:tcW w:w="2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30B3" w14:textId="3CAD234A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Parameter | Dose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0B7B8397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045D" w14:textId="7E0E73C0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 min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4C9D" w14:textId="19F1C82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min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B02" w14:textId="18364E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30 min 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A981" w14:textId="04FF2191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60 min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4B18B2FB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F05FD" w:rsidRPr="00BE13BE" w14:paraId="039910AF" w14:textId="0D97303D" w:rsidTr="00BE13BE">
        <w:trPr>
          <w:trHeight w:val="414"/>
          <w:jc w:val="center"/>
        </w:trPr>
        <w:tc>
          <w:tcPr>
            <w:tcW w:w="203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9053" w14:textId="056D6B42" w:rsidR="007F05FD" w:rsidRPr="00BE13BE" w:rsidRDefault="001E3526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 xml:space="preserve">a) </w:t>
            </w:r>
            <w:r w:rsidR="00FF0646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 xml:space="preserve">UVA </w:t>
            </w:r>
            <w:r w:rsidR="007F05FD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dt</w:t>
            </w:r>
            <w:r w:rsidR="007F05FD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× </w:t>
            </w:r>
            <w:r w:rsidR="007F05FD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fix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269667DD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9ECA" w14:textId="3AF1DD81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0.925582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6EAC" w14:textId="5058E668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0.940655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744E" w14:textId="7D8C124C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0.953560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BA8B" w14:textId="7B883BAF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0.953403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7C223A98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F05FD" w:rsidRPr="00BE13BE" w14:paraId="3733AE48" w14:textId="482EE064" w:rsidTr="00BE13BE">
        <w:trPr>
          <w:trHeight w:val="436"/>
          <w:jc w:val="center"/>
        </w:trPr>
        <w:tc>
          <w:tcPr>
            <w:tcW w:w="20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C72B" w14:textId="30CA7F96" w:rsidR="007F05FD" w:rsidRPr="00BE13BE" w:rsidRDefault="001E3526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 xml:space="preserve">b) </w:t>
            </w:r>
            <w:r w:rsidR="00FF0646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 xml:space="preserve">UVB </w:t>
            </w:r>
            <w:r w:rsidR="007F05FD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dt</w:t>
            </w:r>
            <w:r w:rsidR="007F05FD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× </w:t>
            </w:r>
            <w:r w:rsidR="007F05FD" w:rsidRPr="00BE13BE">
              <w:rPr>
                <w:rFonts w:ascii="Times New Roman" w:eastAsia="Calibri" w:hAnsi="Times New Roman" w:cs="Times New Roman"/>
                <w:i/>
                <w:iCs/>
                <w:kern w:val="0"/>
                <w:lang w:eastAsia="en-US" w:bidi="ar-SA"/>
              </w:rPr>
              <w:t>fix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7878052E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7BF0" w14:textId="6BCB6C03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0.895769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6C51" w14:textId="75FB9A3C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0.901397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603B" w14:textId="01A6EABE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0.912781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7433" w14:textId="34669F6A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0.930501</w:t>
            </w:r>
            <w:r w:rsidR="00FF0646" w:rsidRPr="00BE13B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*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496329E1" w14:textId="77777777" w:rsidR="007F05FD" w:rsidRPr="00BE13BE" w:rsidRDefault="007F05FD" w:rsidP="00BE13BE">
            <w:pPr>
              <w:spacing w:line="0" w:lineRule="atLeast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7CA9ACF5" w14:textId="77777777" w:rsidR="00BE13BE" w:rsidRDefault="00BE13BE" w:rsidP="00BE13BE">
      <w:pPr>
        <w:keepNext/>
        <w:spacing w:line="0" w:lineRule="atLeast"/>
        <w:rPr>
          <w:rFonts w:ascii="Times New Roman" w:eastAsia="DengXian" w:hAnsi="Times New Roman" w:cs="Times New Roman"/>
          <w:b/>
          <w:bCs/>
          <w:lang w:val="en-US"/>
        </w:rPr>
      </w:pPr>
    </w:p>
    <w:p w14:paraId="2B7DD5E7" w14:textId="1583CF05" w:rsidR="00BE13BE" w:rsidRDefault="00BE13BE" w:rsidP="00BE13BE">
      <w:pPr>
        <w:keepNext/>
        <w:spacing w:line="0" w:lineRule="atLeast"/>
        <w:rPr>
          <w:rFonts w:ascii="Times New Roman" w:hAnsi="Times New Roman" w:cs="Times New Roman"/>
          <w:b/>
          <w:bCs/>
          <w:lang w:val="en-US"/>
        </w:rPr>
      </w:pPr>
      <w:r w:rsidRPr="00BE13B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5F9F3A" wp14:editId="5F6C51A7">
            <wp:extent cx="6091200" cy="3510000"/>
            <wp:effectExtent l="0" t="0" r="5080" b="0"/>
            <wp:docPr id="1" name="Imagem 5" descr="Histogram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Histograma&#10;&#10;Descrição gerada automaticamente com confiança mé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200" cy="3510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AD032D" w14:textId="1D5A47B6" w:rsidR="00BE13BE" w:rsidRPr="00BE13BE" w:rsidRDefault="00BE13BE" w:rsidP="00BE13BE">
      <w:pPr>
        <w:keepNext/>
        <w:spacing w:line="0" w:lineRule="atLeast"/>
        <w:rPr>
          <w:rFonts w:ascii="Times New Roman" w:hAnsi="Times New Roman" w:cs="Times New Roman"/>
          <w:lang w:val="en-US"/>
        </w:rPr>
      </w:pPr>
      <w:r w:rsidRPr="00BE13BE">
        <w:rPr>
          <w:rFonts w:ascii="Times New Roman" w:hAnsi="Times New Roman" w:cs="Times New Roman"/>
          <w:b/>
          <w:bCs/>
          <w:lang w:val="en-US"/>
        </w:rPr>
        <w:t xml:space="preserve">Fig. S1.  </w:t>
      </w:r>
      <w:r w:rsidRPr="00BE13BE">
        <w:rPr>
          <w:rFonts w:ascii="Times New Roman" w:hAnsi="Times New Roman" w:cs="Times New Roman"/>
          <w:lang w:val="en-US"/>
        </w:rPr>
        <w:t xml:space="preserve">Mean of five-day cumulative dose of ultraviolet A radiation (kJ/m²), recorded by </w:t>
      </w:r>
      <w:r w:rsidRPr="00BE13BE">
        <w:rPr>
          <w:rFonts w:ascii="Times New Roman" w:hAnsi="Times New Roman" w:cs="Times New Roman"/>
          <w:i/>
          <w:iCs/>
          <w:lang w:val="en-US"/>
        </w:rPr>
        <w:t>dt</w:t>
      </w:r>
      <w:r w:rsidRPr="00BE13BE">
        <w:rPr>
          <w:rFonts w:ascii="Times New Roman" w:hAnsi="Times New Roman" w:cs="Times New Roman"/>
          <w:lang w:val="en-US"/>
        </w:rPr>
        <w:t xml:space="preserve"> (dotted line), and </w:t>
      </w:r>
      <w:r w:rsidRPr="00BE13BE">
        <w:rPr>
          <w:rFonts w:ascii="Times New Roman" w:hAnsi="Times New Roman" w:cs="Times New Roman"/>
          <w:i/>
          <w:iCs/>
          <w:lang w:val="en-US"/>
        </w:rPr>
        <w:t>fix</w:t>
      </w:r>
      <w:r w:rsidRPr="00BE13BE">
        <w:rPr>
          <w:rFonts w:ascii="Times New Roman" w:hAnsi="Times New Roman" w:cs="Times New Roman"/>
          <w:lang w:val="en-US"/>
        </w:rPr>
        <w:t xml:space="preserve"> (grey solid line) with doses of 1 (A), 10 (B), 30 (C), and 60 minutes (D).</w:t>
      </w:r>
    </w:p>
    <w:p w14:paraId="54B1CD68" w14:textId="77777777" w:rsidR="008D5D55" w:rsidRPr="00BE13BE" w:rsidRDefault="008D5D55" w:rsidP="00BE13BE">
      <w:pPr>
        <w:spacing w:line="0" w:lineRule="atLeast"/>
        <w:jc w:val="both"/>
        <w:rPr>
          <w:rFonts w:ascii="Times New Roman" w:hAnsi="Times New Roman" w:cs="Times New Roman"/>
        </w:rPr>
      </w:pPr>
    </w:p>
    <w:p w14:paraId="7730F910" w14:textId="2CCFD59F" w:rsidR="00BE13BE" w:rsidRPr="00BE13BE" w:rsidRDefault="00BE13BE" w:rsidP="00BE13BE">
      <w:pPr>
        <w:keepNext/>
        <w:spacing w:line="0" w:lineRule="atLeast"/>
        <w:jc w:val="both"/>
        <w:rPr>
          <w:rFonts w:ascii="Times New Roman" w:hAnsi="Times New Roman" w:cs="Times New Roman"/>
          <w:b/>
          <w:bCs/>
          <w:lang w:val="en-US"/>
        </w:rPr>
      </w:pPr>
      <w:bookmarkStart w:id="1" w:name="_Toc49196716"/>
      <w:r w:rsidRPr="00BE13BE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3C430383" wp14:editId="71EA8EC1">
            <wp:extent cx="6091200" cy="3589200"/>
            <wp:effectExtent l="0" t="0" r="5080" b="0"/>
            <wp:docPr id="7" name="Imagem 6" descr="Gráfico, Histo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Gráfico, Histograma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200" cy="358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207F1C" w14:textId="53825E98" w:rsidR="00E52ECD" w:rsidRDefault="008D5D55" w:rsidP="002F7B3A">
      <w:pPr>
        <w:keepNext/>
        <w:spacing w:line="0" w:lineRule="atLeast"/>
        <w:jc w:val="both"/>
        <w:rPr>
          <w:rFonts w:ascii="Times New Roman" w:eastAsia="DengXian" w:hAnsi="Times New Roman" w:cs="Times New Roman"/>
          <w:i/>
          <w:iCs/>
          <w:lang w:val="en-US"/>
        </w:rPr>
      </w:pPr>
      <w:r w:rsidRPr="00BE13BE">
        <w:rPr>
          <w:rFonts w:ascii="Times New Roman" w:hAnsi="Times New Roman" w:cs="Times New Roman"/>
          <w:b/>
          <w:bCs/>
          <w:lang w:val="en-US"/>
        </w:rPr>
        <w:t>Fig</w:t>
      </w:r>
      <w:r w:rsidR="00C073D4" w:rsidRPr="00BE13BE">
        <w:rPr>
          <w:rFonts w:ascii="Times New Roman" w:hAnsi="Times New Roman" w:cs="Times New Roman"/>
          <w:b/>
          <w:bCs/>
          <w:lang w:val="en-US"/>
        </w:rPr>
        <w:t>.</w:t>
      </w:r>
      <w:r w:rsidRPr="00BE13B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54296" w:rsidRPr="00BE13BE">
        <w:rPr>
          <w:rFonts w:ascii="Times New Roman" w:hAnsi="Times New Roman" w:cs="Times New Roman"/>
          <w:b/>
          <w:bCs/>
          <w:lang w:val="en-US"/>
        </w:rPr>
        <w:t>S</w:t>
      </w:r>
      <w:r w:rsidR="001E3526" w:rsidRPr="00BE13BE">
        <w:rPr>
          <w:rFonts w:ascii="Times New Roman" w:hAnsi="Times New Roman" w:cs="Times New Roman"/>
          <w:b/>
          <w:bCs/>
          <w:lang w:val="en-US"/>
        </w:rPr>
        <w:t>2.</w:t>
      </w:r>
      <w:bookmarkEnd w:id="1"/>
      <w:r w:rsidR="00054296" w:rsidRPr="00BE13B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073D4" w:rsidRPr="00BE13BE">
        <w:rPr>
          <w:rFonts w:ascii="Times New Roman" w:hAnsi="Times New Roman" w:cs="Times New Roman"/>
          <w:lang w:val="en-US"/>
        </w:rPr>
        <w:t xml:space="preserve"> </w:t>
      </w:r>
      <w:r w:rsidR="0083475F" w:rsidRPr="00BE13BE">
        <w:rPr>
          <w:rFonts w:ascii="Times New Roman" w:hAnsi="Times New Roman" w:cs="Times New Roman"/>
          <w:lang w:val="en-US"/>
        </w:rPr>
        <w:t xml:space="preserve">Mean of five-day cumulative dose of ultraviolet B radiation (kJ/m²), recorded by </w:t>
      </w:r>
      <w:r w:rsidR="0083475F" w:rsidRPr="00BE13BE">
        <w:rPr>
          <w:rFonts w:ascii="Times New Roman" w:hAnsi="Times New Roman" w:cs="Times New Roman"/>
          <w:i/>
          <w:iCs/>
          <w:lang w:val="en-US"/>
        </w:rPr>
        <w:t>dt</w:t>
      </w:r>
      <w:r w:rsidR="0083475F" w:rsidRPr="00BE13BE">
        <w:rPr>
          <w:rFonts w:ascii="Times New Roman" w:hAnsi="Times New Roman" w:cs="Times New Roman"/>
          <w:lang w:val="en-US"/>
        </w:rPr>
        <w:t xml:space="preserve"> (dotted line), and </w:t>
      </w:r>
      <w:r w:rsidR="0083475F" w:rsidRPr="00BE13BE">
        <w:rPr>
          <w:rFonts w:ascii="Times New Roman" w:hAnsi="Times New Roman" w:cs="Times New Roman"/>
          <w:i/>
          <w:iCs/>
          <w:lang w:val="en-US"/>
        </w:rPr>
        <w:t>fix</w:t>
      </w:r>
      <w:r w:rsidR="0083475F" w:rsidRPr="00BE13BE">
        <w:rPr>
          <w:rFonts w:ascii="Times New Roman" w:hAnsi="Times New Roman" w:cs="Times New Roman"/>
          <w:lang w:val="en-US"/>
        </w:rPr>
        <w:t xml:space="preserve"> (grey solid line) with doses of 1 (A), 10 (B), 30 (C), and 60 minutes (D).</w:t>
      </w:r>
    </w:p>
    <w:p w14:paraId="4B73D96A" w14:textId="77777777" w:rsidR="002F7B3A" w:rsidRPr="002F7B3A" w:rsidRDefault="002F7B3A" w:rsidP="002F7B3A">
      <w:pPr>
        <w:keepNext/>
        <w:spacing w:line="0" w:lineRule="atLeast"/>
        <w:jc w:val="both"/>
        <w:rPr>
          <w:rFonts w:ascii="Times New Roman" w:eastAsia="DengXian" w:hAnsi="Times New Roman" w:cs="Times New Roman" w:hint="eastAsia"/>
          <w:i/>
          <w:iCs/>
          <w:lang w:val="en-US"/>
        </w:rPr>
      </w:pPr>
    </w:p>
    <w:p w14:paraId="04BD5869" w14:textId="77777777" w:rsidR="00E52ECD" w:rsidRPr="00BE13BE" w:rsidRDefault="00E52ECD" w:rsidP="00BE13BE">
      <w:pPr>
        <w:spacing w:line="0" w:lineRule="atLeast"/>
        <w:rPr>
          <w:rFonts w:ascii="Times New Roman" w:hAnsi="Times New Roman" w:cs="Times New Roman"/>
          <w:b/>
          <w:bCs/>
          <w:lang w:val="en-US"/>
        </w:rPr>
      </w:pPr>
    </w:p>
    <w:p w14:paraId="7E5AE761" w14:textId="36689C70" w:rsidR="00C302F2" w:rsidRDefault="00C302F2" w:rsidP="00BE13BE">
      <w:pPr>
        <w:spacing w:line="0" w:lineRule="atLeast"/>
        <w:rPr>
          <w:rFonts w:ascii="Times New Roman" w:hAnsi="Times New Roman" w:cs="Times New Roman"/>
          <w:b/>
          <w:bCs/>
          <w:lang w:val="en-US"/>
        </w:rPr>
      </w:pPr>
      <w:r w:rsidRPr="00BE13BE">
        <w:rPr>
          <w:rFonts w:ascii="Times New Roman" w:hAnsi="Times New Roman" w:cs="Times New Roman"/>
          <w:b/>
          <w:bCs/>
          <w:lang w:val="en-US"/>
        </w:rPr>
        <w:t>Reference</w:t>
      </w:r>
      <w:r w:rsidR="00811C78" w:rsidRPr="00BE13BE">
        <w:rPr>
          <w:rFonts w:ascii="Times New Roman" w:hAnsi="Times New Roman" w:cs="Times New Roman"/>
          <w:b/>
          <w:bCs/>
          <w:lang w:val="en-US"/>
        </w:rPr>
        <w:t>s</w:t>
      </w:r>
    </w:p>
    <w:p w14:paraId="664641DD" w14:textId="77777777" w:rsidR="002F7B3A" w:rsidRPr="00BE13BE" w:rsidRDefault="002F7B3A" w:rsidP="00BE13BE">
      <w:pPr>
        <w:spacing w:line="0" w:lineRule="atLeast"/>
        <w:rPr>
          <w:rFonts w:ascii="Times New Roman" w:hAnsi="Times New Roman" w:cs="Times New Roman"/>
          <w:b/>
          <w:bCs/>
          <w:lang w:val="en-US"/>
        </w:rPr>
      </w:pPr>
    </w:p>
    <w:p w14:paraId="1187ADA5" w14:textId="343E68D3" w:rsidR="00C302F2" w:rsidRPr="00BE13BE" w:rsidRDefault="006F0242" w:rsidP="00BE13BE">
      <w:pPr>
        <w:spacing w:line="0" w:lineRule="atLeast"/>
        <w:rPr>
          <w:rFonts w:ascii="Times New Roman" w:hAnsi="Times New Roman" w:cs="Times New Roman"/>
          <w:lang w:val="en-US"/>
        </w:rPr>
      </w:pPr>
      <w:proofErr w:type="spellStart"/>
      <w:r w:rsidRPr="00BE13BE">
        <w:rPr>
          <w:rFonts w:ascii="Times New Roman" w:hAnsi="Times New Roman" w:cs="Times New Roman"/>
          <w:lang w:val="en-US"/>
        </w:rPr>
        <w:t>Zar</w:t>
      </w:r>
      <w:proofErr w:type="spellEnd"/>
      <w:r w:rsidRPr="00BE13BE">
        <w:rPr>
          <w:rFonts w:ascii="Times New Roman" w:hAnsi="Times New Roman" w:cs="Times New Roman"/>
          <w:lang w:val="en-US"/>
        </w:rPr>
        <w:t>, J.H. 1999. Biostatistical Analysis, 4th edition. Prentice Hall, USA</w:t>
      </w:r>
      <w:r w:rsidR="00C302F2" w:rsidRPr="00BE13BE">
        <w:rPr>
          <w:rFonts w:ascii="Times New Roman" w:hAnsi="Times New Roman" w:cs="Times New Roman"/>
          <w:lang w:val="en-US"/>
        </w:rPr>
        <w:t>.</w:t>
      </w:r>
    </w:p>
    <w:sectPr w:rsidR="00C302F2" w:rsidRPr="00BE13BE" w:rsidSect="00AA6490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5877" w14:textId="77777777" w:rsidR="005A7B37" w:rsidRDefault="005A7B37" w:rsidP="0096754C">
      <w:pPr>
        <w:rPr>
          <w:rFonts w:hint="eastAsia"/>
        </w:rPr>
      </w:pPr>
      <w:r>
        <w:separator/>
      </w:r>
    </w:p>
  </w:endnote>
  <w:endnote w:type="continuationSeparator" w:id="0">
    <w:p w14:paraId="0F6162E4" w14:textId="77777777" w:rsidR="005A7B37" w:rsidRDefault="005A7B37" w:rsidP="009675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C35E" w14:textId="77777777" w:rsidR="005A7B37" w:rsidRDefault="005A7B37" w:rsidP="0096754C">
      <w:pPr>
        <w:rPr>
          <w:rFonts w:hint="eastAsia"/>
        </w:rPr>
      </w:pPr>
      <w:r>
        <w:separator/>
      </w:r>
    </w:p>
  </w:footnote>
  <w:footnote w:type="continuationSeparator" w:id="0">
    <w:p w14:paraId="78239E33" w14:textId="77777777" w:rsidR="005A7B37" w:rsidRDefault="005A7B37" w:rsidP="009675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D129" w14:textId="77777777" w:rsidR="00D82389" w:rsidRPr="00E96670" w:rsidRDefault="00D82389" w:rsidP="00D82389">
    <w:pPr>
      <w:pStyle w:val="ac"/>
      <w:rPr>
        <w:rFonts w:ascii="Times New Roman" w:hAnsi="Times New Roman" w:cs="Times New Roman"/>
        <w:sz w:val="20"/>
        <w:szCs w:val="20"/>
        <w:lang w:eastAsia="zh-TW"/>
      </w:rPr>
    </w:pPr>
    <w:r w:rsidRPr="00E96670">
      <w:rPr>
        <w:rFonts w:ascii="Times New Roman" w:hAnsi="Times New Roman" w:cs="Times New Roman"/>
        <w:i/>
        <w:iCs/>
        <w:sz w:val="20"/>
        <w:szCs w:val="20"/>
        <w:lang w:eastAsia="zh-TW"/>
      </w:rPr>
      <w:t>Zoological Studies</w:t>
    </w:r>
    <w:r w:rsidRPr="00E96670">
      <w:rPr>
        <w:rFonts w:ascii="Times New Roman" w:hAnsi="Times New Roman" w:cs="Times New Roman"/>
        <w:sz w:val="20"/>
        <w:szCs w:val="20"/>
        <w:lang w:eastAsia="zh-TW"/>
      </w:rPr>
      <w:t xml:space="preserve"> </w:t>
    </w:r>
    <w:r w:rsidRPr="00E96670">
      <w:rPr>
        <w:rFonts w:ascii="Times New Roman" w:hAnsi="Times New Roman" w:cs="Times New Roman"/>
        <w:b/>
        <w:bCs/>
        <w:sz w:val="20"/>
        <w:szCs w:val="20"/>
        <w:lang w:eastAsia="zh-TW"/>
      </w:rPr>
      <w:t>65:</w:t>
    </w:r>
    <w:r w:rsidRPr="00E96670">
      <w:rPr>
        <w:rFonts w:ascii="Times New Roman" w:hAnsi="Times New Roman" w:cs="Times New Roman"/>
        <w:sz w:val="20"/>
        <w:szCs w:val="20"/>
        <w:lang w:eastAsia="zh-TW"/>
      </w:rPr>
      <w:t>22 (2026)</w:t>
    </w:r>
  </w:p>
  <w:p w14:paraId="528C1E03" w14:textId="77777777" w:rsidR="00D82389" w:rsidRDefault="00D82389">
    <w:pPr>
      <w:pStyle w:val="ac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09"/>
    <w:rsid w:val="00050AB8"/>
    <w:rsid w:val="00054296"/>
    <w:rsid w:val="001E3526"/>
    <w:rsid w:val="001E709B"/>
    <w:rsid w:val="00247109"/>
    <w:rsid w:val="00291C87"/>
    <w:rsid w:val="002A7B92"/>
    <w:rsid w:val="002B0843"/>
    <w:rsid w:val="002F7B3A"/>
    <w:rsid w:val="003544C0"/>
    <w:rsid w:val="004024F1"/>
    <w:rsid w:val="00423D12"/>
    <w:rsid w:val="004527FC"/>
    <w:rsid w:val="0046315A"/>
    <w:rsid w:val="00526A33"/>
    <w:rsid w:val="00583BCD"/>
    <w:rsid w:val="005A55F3"/>
    <w:rsid w:val="005A7B37"/>
    <w:rsid w:val="006112BA"/>
    <w:rsid w:val="006F0242"/>
    <w:rsid w:val="0073334E"/>
    <w:rsid w:val="00785EC3"/>
    <w:rsid w:val="007E53A7"/>
    <w:rsid w:val="007F05FD"/>
    <w:rsid w:val="00811C78"/>
    <w:rsid w:val="008169FF"/>
    <w:rsid w:val="0082288F"/>
    <w:rsid w:val="0083475F"/>
    <w:rsid w:val="00866399"/>
    <w:rsid w:val="008A2179"/>
    <w:rsid w:val="008D5D55"/>
    <w:rsid w:val="00913748"/>
    <w:rsid w:val="0096754C"/>
    <w:rsid w:val="00A41156"/>
    <w:rsid w:val="00AA6490"/>
    <w:rsid w:val="00AE3905"/>
    <w:rsid w:val="00B16338"/>
    <w:rsid w:val="00B75F50"/>
    <w:rsid w:val="00BE13BE"/>
    <w:rsid w:val="00C073D4"/>
    <w:rsid w:val="00C302F2"/>
    <w:rsid w:val="00C86DD2"/>
    <w:rsid w:val="00C91AC4"/>
    <w:rsid w:val="00C9271D"/>
    <w:rsid w:val="00CC319C"/>
    <w:rsid w:val="00D3424B"/>
    <w:rsid w:val="00D82389"/>
    <w:rsid w:val="00DA5A76"/>
    <w:rsid w:val="00DE31D9"/>
    <w:rsid w:val="00DE57CC"/>
    <w:rsid w:val="00E52ECD"/>
    <w:rsid w:val="00EF5A97"/>
    <w:rsid w:val="00FD6787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A6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BE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D5D5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rsid w:val="008D5D55"/>
    <w:pPr>
      <w:suppressLineNumbers/>
      <w:spacing w:before="120" w:after="120"/>
    </w:pPr>
    <w:rPr>
      <w:i/>
      <w:iCs/>
    </w:rPr>
  </w:style>
  <w:style w:type="paragraph" w:customStyle="1" w:styleId="ABNTTIT">
    <w:name w:val="ABNT TIT"/>
    <w:basedOn w:val="1"/>
    <w:link w:val="ABNTTITChar"/>
    <w:qFormat/>
    <w:rsid w:val="008D5D55"/>
    <w:pPr>
      <w:keepLines w:val="0"/>
      <w:spacing w:before="0" w:line="360" w:lineRule="auto"/>
    </w:pPr>
    <w:rPr>
      <w:rFonts w:ascii="Times New Roman" w:eastAsiaTheme="minorEastAsia" w:hAnsi="Times New Roman" w:cs="FreeSans"/>
      <w:b/>
      <w:bCs/>
      <w:caps/>
      <w:color w:val="000000" w:themeColor="text1"/>
      <w:sz w:val="24"/>
      <w:szCs w:val="28"/>
    </w:rPr>
  </w:style>
  <w:style w:type="character" w:customStyle="1" w:styleId="ABNTTITChar">
    <w:name w:val="ABNT TIT Char"/>
    <w:basedOn w:val="a0"/>
    <w:link w:val="ABNTTIT"/>
    <w:rsid w:val="008D5D55"/>
    <w:rPr>
      <w:rFonts w:ascii="Times New Roman" w:eastAsiaTheme="minorEastAsia" w:hAnsi="Times New Roman" w:cs="FreeSans"/>
      <w:b/>
      <w:bCs/>
      <w:caps/>
      <w:color w:val="000000" w:themeColor="text1"/>
      <w:kern w:val="3"/>
      <w:sz w:val="24"/>
      <w:szCs w:val="28"/>
      <w:lang w:eastAsia="zh-CN" w:bidi="hi-IN"/>
    </w:rPr>
  </w:style>
  <w:style w:type="character" w:customStyle="1" w:styleId="10">
    <w:name w:val="標題 1 字元"/>
    <w:basedOn w:val="a0"/>
    <w:link w:val="1"/>
    <w:uiPriority w:val="9"/>
    <w:rsid w:val="008D5D55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character" w:styleId="a4">
    <w:name w:val="Placeholder Text"/>
    <w:basedOn w:val="a0"/>
    <w:uiPriority w:val="99"/>
    <w:semiHidden/>
    <w:rsid w:val="00C302F2"/>
    <w:rPr>
      <w:color w:val="808080"/>
    </w:rPr>
  </w:style>
  <w:style w:type="paragraph" w:styleId="a5">
    <w:name w:val="Revision"/>
    <w:hidden/>
    <w:uiPriority w:val="99"/>
    <w:semiHidden/>
    <w:rsid w:val="00C9271D"/>
    <w:pPr>
      <w:spacing w:after="0" w:line="240" w:lineRule="auto"/>
    </w:pPr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1E3526"/>
    <w:pPr>
      <w:ind w:left="720"/>
      <w:contextualSpacing/>
    </w:pPr>
    <w:rPr>
      <w:rFonts w:cs="Mangal"/>
      <w:szCs w:val="21"/>
    </w:rPr>
  </w:style>
  <w:style w:type="character" w:styleId="a7">
    <w:name w:val="annotation reference"/>
    <w:basedOn w:val="a0"/>
    <w:uiPriority w:val="99"/>
    <w:semiHidden/>
    <w:unhideWhenUsed/>
    <w:rsid w:val="004527F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527FC"/>
    <w:rPr>
      <w:rFonts w:cs="Mangal"/>
      <w:sz w:val="20"/>
      <w:szCs w:val="18"/>
    </w:rPr>
  </w:style>
  <w:style w:type="character" w:customStyle="1" w:styleId="a9">
    <w:name w:val="註解文字 字元"/>
    <w:basedOn w:val="a0"/>
    <w:link w:val="a8"/>
    <w:uiPriority w:val="99"/>
    <w:rsid w:val="004527FC"/>
    <w:rPr>
      <w:rFonts w:ascii="Liberation Serif" w:eastAsiaTheme="minorEastAsia" w:hAnsi="Liberation Serif" w:cs="Mangal"/>
      <w:kern w:val="3"/>
      <w:sz w:val="20"/>
      <w:szCs w:val="18"/>
      <w:lang w:eastAsia="zh-C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27F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527FC"/>
    <w:rPr>
      <w:rFonts w:ascii="Liberation Serif" w:eastAsiaTheme="minorEastAsia" w:hAnsi="Liberation Serif" w:cs="Mangal"/>
      <w:b/>
      <w:bCs/>
      <w:kern w:val="3"/>
      <w:sz w:val="20"/>
      <w:szCs w:val="18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96754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ad">
    <w:name w:val="頁首 字元"/>
    <w:basedOn w:val="a0"/>
    <w:link w:val="ac"/>
    <w:uiPriority w:val="99"/>
    <w:rsid w:val="0096754C"/>
    <w:rPr>
      <w:rFonts w:ascii="Liberation Serif" w:eastAsiaTheme="minorEastAsia" w:hAnsi="Liberation Serif" w:cs="Mangal"/>
      <w:kern w:val="3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96754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af">
    <w:name w:val="頁尾 字元"/>
    <w:basedOn w:val="a0"/>
    <w:link w:val="ae"/>
    <w:uiPriority w:val="99"/>
    <w:rsid w:val="0096754C"/>
    <w:rPr>
      <w:rFonts w:ascii="Liberation Serif" w:eastAsiaTheme="minorEastAsia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5456-9391-4F87-B462-3DE41483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2023-10-09T18:58:00Z</dcterms:created>
  <dcterms:modified xsi:type="dcterms:W3CDTF">2026-05-06T01:16:00Z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44679a088c1127ff72d80005a4cf1a11445887adeb7726c950eceba60adf794f</vt:lpwstr>
  </property>
</Properties>
</file>